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3808B">
      <w:pPr>
        <w:ind w:firstLine="0" w:firstLineChars="0"/>
        <w:jc w:val="center"/>
        <w:rPr>
          <w:rFonts w:hint="eastAsia" w:cs="宋体"/>
          <w:sz w:val="72"/>
        </w:rPr>
      </w:pPr>
    </w:p>
    <w:p w14:paraId="10174019">
      <w:pPr>
        <w:ind w:firstLine="0" w:firstLineChars="0"/>
        <w:jc w:val="center"/>
        <w:rPr>
          <w:rFonts w:hint="eastAsia" w:ascii="方正小标宋简体" w:hAnsi="方正小标宋简体" w:eastAsia="方正小标宋简体" w:cs="方正小标宋简体"/>
          <w:spacing w:val="6"/>
          <w:sz w:val="52"/>
          <w:szCs w:val="52"/>
        </w:rPr>
      </w:pPr>
    </w:p>
    <w:p w14:paraId="6702AC43">
      <w:pPr>
        <w:ind w:firstLine="0" w:firstLineChar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6"/>
          <w:sz w:val="52"/>
          <w:szCs w:val="52"/>
        </w:rPr>
        <w:t>教务系统升级改造服务</w:t>
      </w:r>
    </w:p>
    <w:p w14:paraId="6C97747B">
      <w:pPr>
        <w:ind w:firstLine="2240"/>
        <w:jc w:val="center"/>
        <w:rPr>
          <w:rFonts w:hint="eastAsia" w:cs="宋体"/>
          <w:sz w:val="112"/>
          <w:szCs w:val="21"/>
        </w:rPr>
      </w:pPr>
    </w:p>
    <w:p w14:paraId="095C9357">
      <w:pPr>
        <w:ind w:firstLine="0" w:firstLineChars="0"/>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3F8D1F70">
      <w:pPr>
        <w:ind w:firstLine="480"/>
        <w:jc w:val="center"/>
        <w:rPr>
          <w:rFonts w:hint="eastAsia" w:cs="宋体"/>
        </w:rPr>
      </w:pPr>
    </w:p>
    <w:p w14:paraId="23FBD352">
      <w:pPr>
        <w:ind w:firstLine="0" w:firstLineChars="0"/>
        <w:rPr>
          <w:rFonts w:hint="eastAsia" w:cs="宋体"/>
        </w:rPr>
      </w:pPr>
    </w:p>
    <w:p w14:paraId="0EE6BD25">
      <w:pPr>
        <w:spacing w:line="240" w:lineRule="atLeast"/>
        <w:ind w:firstLine="3200" w:firstLineChars="800"/>
        <w:rPr>
          <w:rFonts w:hint="eastAsia" w:cs="宋体"/>
          <w:sz w:val="40"/>
        </w:rPr>
      </w:pPr>
    </w:p>
    <w:p w14:paraId="44F2EB70">
      <w:pPr>
        <w:spacing w:line="240" w:lineRule="atLeast"/>
        <w:ind w:firstLine="3200" w:firstLineChars="800"/>
        <w:rPr>
          <w:rFonts w:hint="eastAsia" w:cs="宋体"/>
          <w:sz w:val="40"/>
        </w:rPr>
      </w:pPr>
    </w:p>
    <w:p w14:paraId="363F0DF7">
      <w:pPr>
        <w:spacing w:line="240" w:lineRule="atLeast"/>
        <w:ind w:firstLine="3200" w:firstLineChars="800"/>
        <w:rPr>
          <w:rFonts w:hint="eastAsia" w:cs="宋体"/>
          <w:sz w:val="40"/>
        </w:rPr>
      </w:pPr>
    </w:p>
    <w:p w14:paraId="2C079440">
      <w:pPr>
        <w:spacing w:line="240" w:lineRule="atLeast"/>
        <w:ind w:firstLine="0" w:firstLineChars="0"/>
        <w:rPr>
          <w:rFonts w:hint="eastAsia" w:cs="宋体"/>
          <w:sz w:val="40"/>
        </w:rPr>
      </w:pPr>
    </w:p>
    <w:p w14:paraId="39CF14B9">
      <w:pPr>
        <w:spacing w:line="240" w:lineRule="atLeast"/>
        <w:ind w:firstLine="0" w:firstLineChars="0"/>
        <w:rPr>
          <w:rFonts w:hint="eastAsia" w:cs="宋体"/>
          <w:sz w:val="40"/>
        </w:rPr>
      </w:pPr>
    </w:p>
    <w:p w14:paraId="585ABCE5">
      <w:pPr>
        <w:spacing w:line="240" w:lineRule="atLeast"/>
        <w:ind w:firstLine="800"/>
        <w:rPr>
          <w:rFonts w:hint="eastAsia" w:cs="宋体"/>
          <w:sz w:val="40"/>
        </w:rPr>
      </w:pPr>
      <w:r>
        <w:rPr>
          <w:rFonts w:hint="eastAsia" w:cs="宋体"/>
          <w:sz w:val="40"/>
        </w:rPr>
        <w:t>中国宋庆龄青少年科技文化交流中心</w:t>
      </w:r>
    </w:p>
    <w:p w14:paraId="2C0D862B">
      <w:pPr>
        <w:spacing w:line="240" w:lineRule="atLeast"/>
        <w:ind w:firstLine="3200" w:firstLineChars="800"/>
        <w:rPr>
          <w:rFonts w:hint="eastAsia" w:cs="宋体"/>
          <w:sz w:val="40"/>
        </w:rPr>
      </w:pPr>
      <w:r>
        <w:rPr>
          <w:rFonts w:hint="eastAsia" w:cs="宋体"/>
          <w:sz w:val="40"/>
        </w:rPr>
        <w:t>2026年6月</w:t>
      </w:r>
    </w:p>
    <w:p w14:paraId="1DE0E575">
      <w:pPr>
        <w:widowControl/>
        <w:ind w:firstLine="480"/>
        <w:jc w:val="left"/>
        <w:rPr>
          <w:rFonts w:hint="eastAsia" w:cs="宋体"/>
        </w:rPr>
      </w:pPr>
      <w:r>
        <w:rPr>
          <w:rFonts w:hint="eastAsia" w:cs="宋体"/>
        </w:rPr>
        <w:br w:type="page"/>
      </w:r>
    </w:p>
    <w:p w14:paraId="57CF7811">
      <w:pPr>
        <w:pStyle w:val="13"/>
        <w:rPr>
          <w:rFonts w:hint="eastAsia" w:ascii="宋体" w:hAnsi="宋体" w:eastAsia="宋体" w:cs="宋体"/>
          <w:sz w:val="32"/>
        </w:rPr>
      </w:pPr>
      <w:r>
        <w:rPr>
          <w:rFonts w:hint="eastAsia" w:ascii="宋体" w:hAnsi="宋体" w:eastAsia="宋体" w:cs="宋体"/>
          <w:sz w:val="32"/>
        </w:rPr>
        <w:t>目录</w:t>
      </w:r>
    </w:p>
    <w:p w14:paraId="4D3E17B7">
      <w:pPr>
        <w:pStyle w:val="13"/>
        <w:ind w:firstLine="560"/>
        <w:rPr>
          <w:rFonts w:hint="eastAsia" w:ascii="宋体" w:hAnsi="宋体" w:eastAsia="宋体" w:cs="宋体"/>
        </w:rPr>
      </w:pPr>
    </w:p>
    <w:p w14:paraId="6220A4C4">
      <w:pPr>
        <w:pStyle w:val="13"/>
        <w:tabs>
          <w:tab w:val="right" w:leader="dot" w:pos="8540"/>
          <w:tab w:val="clear" w:pos="1470"/>
          <w:tab w:val="clear" w:pos="7980"/>
        </w:tabs>
        <w:ind w:firstLine="560"/>
        <w:rPr>
          <w:rFonts w:hint="eastAsia"/>
        </w:rPr>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"_Toc13793" </w:instrText>
      </w:r>
      <w: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195DD284">
      <w:pPr>
        <w:pStyle w:val="13"/>
        <w:tabs>
          <w:tab w:val="right" w:leader="dot" w:pos="8540"/>
          <w:tab w:val="clear" w:pos="1470"/>
          <w:tab w:val="clear" w:pos="7980"/>
        </w:tabs>
        <w:ind w:firstLine="560"/>
        <w:rPr>
          <w:rFonts w:hint="eastAsia"/>
        </w:rPr>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3F61C73A">
      <w:pPr>
        <w:pStyle w:val="13"/>
        <w:tabs>
          <w:tab w:val="right" w:leader="dot" w:pos="8540"/>
          <w:tab w:val="clear" w:pos="1470"/>
          <w:tab w:val="clear" w:pos="7980"/>
        </w:tabs>
        <w:ind w:firstLine="560"/>
        <w:rPr>
          <w:rFonts w:hint="eastAsia"/>
        </w:rPr>
      </w:pPr>
      <w:r>
        <w:fldChar w:fldCharType="begin"/>
      </w:r>
      <w:r>
        <w:instrText xml:space="preserve"> HYPERLINK \l "_Toc12189" </w:instrText>
      </w:r>
      <w: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9</w:t>
      </w:r>
      <w:r>
        <w:fldChar w:fldCharType="end"/>
      </w:r>
      <w:r>
        <w:fldChar w:fldCharType="end"/>
      </w:r>
    </w:p>
    <w:p w14:paraId="2524DB88">
      <w:pPr>
        <w:pStyle w:val="13"/>
        <w:tabs>
          <w:tab w:val="right" w:leader="dot" w:pos="8540"/>
          <w:tab w:val="clear" w:pos="1470"/>
          <w:tab w:val="clear" w:pos="7980"/>
        </w:tabs>
        <w:ind w:firstLine="560"/>
        <w:rPr>
          <w:rFonts w:hint="eastAsia"/>
        </w:rPr>
      </w:pPr>
      <w:r>
        <w:fldChar w:fldCharType="begin"/>
      </w:r>
      <w:r>
        <w:instrText xml:space="preserve"> HYPERLINK \l "_Toc16409" </w:instrText>
      </w:r>
      <w: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10</w:t>
      </w:r>
      <w:r>
        <w:fldChar w:fldCharType="end"/>
      </w:r>
      <w:r>
        <w:fldChar w:fldCharType="end"/>
      </w:r>
    </w:p>
    <w:p w14:paraId="1206B39F">
      <w:pPr>
        <w:pStyle w:val="13"/>
        <w:tabs>
          <w:tab w:val="right" w:leader="dot" w:pos="8540"/>
          <w:tab w:val="clear" w:pos="1470"/>
          <w:tab w:val="clear" w:pos="7980"/>
        </w:tabs>
        <w:ind w:firstLine="560"/>
        <w:rPr>
          <w:rFonts w:hint="eastAsia"/>
        </w:rPr>
      </w:pPr>
      <w:r>
        <w:fldChar w:fldCharType="begin"/>
      </w:r>
      <w:r>
        <w:instrText xml:space="preserve"> HYPERLINK \l "_Toc5351" </w:instrText>
      </w:r>
      <w: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13</w:t>
      </w:r>
      <w:r>
        <w:fldChar w:fldCharType="end"/>
      </w:r>
      <w:r>
        <w:fldChar w:fldCharType="end"/>
      </w:r>
    </w:p>
    <w:p w14:paraId="26258B9E">
      <w:pPr>
        <w:widowControl/>
        <w:spacing w:line="240" w:lineRule="auto"/>
        <w:ind w:firstLine="0" w:firstLineChars="0"/>
        <w:jc w:val="left"/>
        <w:rPr>
          <w:rFonts w:hint="eastAsia" w:cs="宋体"/>
        </w:rPr>
      </w:pPr>
      <w:r>
        <w:rPr>
          <w:rFonts w:hint="eastAsia" w:cs="宋体"/>
          <w:szCs w:val="21"/>
        </w:rPr>
        <w:fldChar w:fldCharType="end"/>
      </w:r>
      <w:r>
        <w:rPr>
          <w:rFonts w:hint="eastAsia" w:cs="宋体"/>
        </w:rPr>
        <w:br w:type="page"/>
      </w:r>
    </w:p>
    <w:p w14:paraId="0969F05D">
      <w:pPr>
        <w:pStyle w:val="38"/>
        <w:numPr>
          <w:ilvl w:val="0"/>
          <w:numId w:val="0"/>
        </w:numPr>
        <w:rPr>
          <w:rFonts w:hint="eastAsia" w:ascii="宋体" w:hAnsi="宋体" w:eastAsia="宋体" w:cs="宋体"/>
          <w:sz w:val="32"/>
          <w:szCs w:val="32"/>
        </w:rPr>
      </w:pPr>
      <w:bookmarkStart w:id="0" w:name="_Toc107324761"/>
      <w:bookmarkStart w:id="1" w:name="_Toc13793"/>
      <w:r>
        <w:rPr>
          <w:rFonts w:hint="eastAsia" w:ascii="宋体" w:hAnsi="宋体" w:eastAsia="宋体" w:cs="宋体"/>
          <w:sz w:val="32"/>
          <w:szCs w:val="32"/>
        </w:rPr>
        <w:t>第一章 申报通知</w:t>
      </w:r>
      <w:bookmarkEnd w:id="0"/>
      <w:bookmarkEnd w:id="1"/>
    </w:p>
    <w:p w14:paraId="4036C998">
      <w:pPr>
        <w:pStyle w:val="37"/>
        <w:ind w:left="-629" w:firstLine="482" w:firstLineChars="200"/>
        <w:rPr>
          <w:rFonts w:hint="eastAsia" w:ascii="宋体" w:hAnsi="宋体" w:eastAsia="宋体" w:cs="宋体"/>
        </w:rPr>
      </w:pPr>
      <w:r>
        <w:rPr>
          <w:rFonts w:hint="eastAsia" w:ascii="宋体" w:hAnsi="宋体" w:eastAsia="宋体" w:cs="宋体"/>
        </w:rPr>
        <w:t>项目名称</w:t>
      </w:r>
    </w:p>
    <w:p w14:paraId="10E0B3B3">
      <w:pPr>
        <w:ind w:firstLine="199" w:firstLineChars="83"/>
        <w:rPr>
          <w:rFonts w:hint="eastAsia" w:cs="宋体"/>
          <w:szCs w:val="24"/>
        </w:rPr>
      </w:pPr>
      <w:r>
        <w:rPr>
          <w:rFonts w:hint="eastAsia" w:cs="宋体"/>
          <w:szCs w:val="24"/>
        </w:rPr>
        <w:t>教务系统升级改造服务</w:t>
      </w:r>
    </w:p>
    <w:p w14:paraId="175A8796">
      <w:pPr>
        <w:pStyle w:val="37"/>
        <w:ind w:left="-629" w:firstLine="482" w:firstLineChars="200"/>
        <w:rPr>
          <w:rFonts w:hint="eastAsia" w:ascii="宋体" w:hAnsi="宋体" w:eastAsia="宋体" w:cs="宋体"/>
        </w:rPr>
      </w:pPr>
      <w:r>
        <w:rPr>
          <w:rFonts w:hint="eastAsia" w:ascii="宋体" w:hAnsi="宋体" w:eastAsia="宋体" w:cs="宋体"/>
        </w:rPr>
        <w:t>项目预算金额</w:t>
      </w:r>
    </w:p>
    <w:p w14:paraId="071049C1">
      <w:pPr>
        <w:ind w:firstLine="199" w:firstLineChars="83"/>
        <w:rPr>
          <w:rFonts w:hint="eastAsia" w:cs="宋体"/>
          <w:szCs w:val="24"/>
        </w:rPr>
      </w:pPr>
      <w:r>
        <w:rPr>
          <w:rFonts w:hint="eastAsia" w:cs="宋体"/>
          <w:szCs w:val="24"/>
        </w:rPr>
        <w:t xml:space="preserve">预算金额：人民币 </w:t>
      </w:r>
      <w:r>
        <w:rPr>
          <w:rFonts w:hint="eastAsia" w:cs="宋体"/>
          <w:szCs w:val="24"/>
          <w:lang w:val="en-US" w:eastAsia="zh-CN"/>
        </w:rPr>
        <w:t>308</w:t>
      </w:r>
      <w:r>
        <w:rPr>
          <w:rFonts w:hint="eastAsia" w:cs="宋体"/>
          <w:szCs w:val="24"/>
        </w:rPr>
        <w:t>000元。</w:t>
      </w:r>
    </w:p>
    <w:p w14:paraId="16EA36CD">
      <w:pPr>
        <w:ind w:firstLine="199" w:firstLineChars="83"/>
        <w:rPr>
          <w:rFonts w:hint="eastAsia" w:cs="宋体"/>
          <w:szCs w:val="24"/>
        </w:rPr>
      </w:pPr>
      <w:r>
        <w:rPr>
          <w:rFonts w:hint="eastAsia" w:cs="宋体"/>
          <w:szCs w:val="24"/>
        </w:rPr>
        <w:t>注：（1）项目预算包含为完成申报任务规定的内容及范围并达到质量标准所需要的全部费用，采购人就申报任务约定内容将不再支付额外的费用。</w:t>
      </w:r>
    </w:p>
    <w:p w14:paraId="3245071A">
      <w:pPr>
        <w:ind w:firstLine="720" w:firstLineChars="300"/>
        <w:rPr>
          <w:rFonts w:hint="eastAsia" w:cs="宋体"/>
          <w:szCs w:val="24"/>
        </w:rPr>
      </w:pPr>
      <w:r>
        <w:rPr>
          <w:rFonts w:hint="eastAsia" w:cs="宋体"/>
          <w:szCs w:val="24"/>
        </w:rPr>
        <w:t>（2）投标报价不得超过所投项目预算金额，否则将视为无效投标。</w:t>
      </w:r>
    </w:p>
    <w:p w14:paraId="1D2E45DE">
      <w:pPr>
        <w:pStyle w:val="37"/>
        <w:ind w:left="-629" w:firstLine="482" w:firstLineChars="200"/>
        <w:rPr>
          <w:rFonts w:hint="eastAsia" w:ascii="宋体" w:hAnsi="宋体" w:eastAsia="宋体" w:cs="宋体"/>
        </w:rPr>
      </w:pPr>
      <w:r>
        <w:rPr>
          <w:rFonts w:hint="eastAsia" w:ascii="宋体" w:hAnsi="宋体" w:eastAsia="宋体" w:cs="宋体"/>
        </w:rPr>
        <w:t>采购需求</w:t>
      </w:r>
    </w:p>
    <w:p w14:paraId="133B0BD3">
      <w:pPr>
        <w:ind w:firstLine="199" w:firstLineChars="83"/>
        <w:rPr>
          <w:rFonts w:hint="eastAsia" w:cs="宋体"/>
          <w:szCs w:val="24"/>
        </w:rPr>
      </w:pPr>
      <w:r>
        <w:rPr>
          <w:rFonts w:hint="eastAsia" w:cs="宋体"/>
          <w:szCs w:val="24"/>
        </w:rPr>
        <w:t>详见附件第二章采购需求。</w:t>
      </w:r>
    </w:p>
    <w:p w14:paraId="5B415DA4">
      <w:pPr>
        <w:pStyle w:val="37"/>
        <w:ind w:left="-629" w:firstLine="482" w:firstLineChars="200"/>
        <w:rPr>
          <w:rFonts w:hint="eastAsia" w:ascii="宋体" w:hAnsi="宋体" w:eastAsia="宋体" w:cs="宋体"/>
        </w:rPr>
      </w:pPr>
      <w:r>
        <w:rPr>
          <w:rFonts w:hint="eastAsia" w:ascii="宋体" w:hAnsi="宋体" w:eastAsia="宋体" w:cs="宋体"/>
        </w:rPr>
        <w:t>申报资格条件</w:t>
      </w:r>
    </w:p>
    <w:p w14:paraId="75B23B0F">
      <w:pPr>
        <w:ind w:firstLine="480"/>
        <w:rPr>
          <w:rFonts w:hint="eastAsia"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5190B086">
      <w:pPr>
        <w:ind w:firstLine="480"/>
        <w:rPr>
          <w:rFonts w:hint="eastAsia" w:cs="宋体"/>
          <w:szCs w:val="24"/>
        </w:rPr>
      </w:pPr>
      <w:r>
        <w:rPr>
          <w:rFonts w:hint="eastAsia" w:cs="宋体"/>
          <w:szCs w:val="24"/>
        </w:rPr>
        <w:t>（2）具有良好的商业信誉和健全的财务会计制度；</w:t>
      </w:r>
    </w:p>
    <w:p w14:paraId="36D0EB1C">
      <w:pPr>
        <w:ind w:firstLine="480"/>
        <w:rPr>
          <w:rFonts w:hint="eastAsia" w:cs="宋体"/>
          <w:szCs w:val="24"/>
        </w:rPr>
      </w:pPr>
      <w:r>
        <w:rPr>
          <w:rFonts w:hint="eastAsia" w:cs="宋体"/>
          <w:szCs w:val="24"/>
        </w:rPr>
        <w:t>（3）有依法缴纳税收和社会保障资金的良好记录；</w:t>
      </w:r>
    </w:p>
    <w:p w14:paraId="07D85044">
      <w:pPr>
        <w:ind w:firstLine="480"/>
        <w:rPr>
          <w:rFonts w:hint="eastAsia"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108BF1EF">
      <w:pPr>
        <w:ind w:firstLine="480"/>
        <w:rPr>
          <w:rFonts w:hint="eastAsia"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63CD1E43">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4F0ED245">
      <w:pPr>
        <w:pStyle w:val="37"/>
        <w:ind w:left="-629" w:firstLine="482" w:firstLineChars="200"/>
        <w:rPr>
          <w:rFonts w:hint="eastAsia" w:ascii="宋体" w:hAnsi="宋体" w:eastAsia="宋体" w:cs="宋体"/>
        </w:rPr>
      </w:pPr>
      <w:r>
        <w:rPr>
          <w:rFonts w:hint="eastAsia" w:ascii="宋体" w:hAnsi="宋体" w:eastAsia="宋体" w:cs="宋体"/>
        </w:rPr>
        <w:t>申报流程</w:t>
      </w:r>
    </w:p>
    <w:p w14:paraId="06A58A6B">
      <w:pPr>
        <w:pStyle w:val="42"/>
        <w:numPr>
          <w:ilvl w:val="255"/>
          <w:numId w:val="0"/>
        </w:numPr>
        <w:ind w:firstLine="480" w:firstLineChars="200"/>
        <w:jc w:val="left"/>
        <w:rPr>
          <w:rFonts w:hint="eastAsia" w:cs="宋体"/>
          <w:szCs w:val="24"/>
        </w:rPr>
      </w:pPr>
      <w:r>
        <w:rPr>
          <w:rFonts w:hint="eastAsia" w:cs="宋体"/>
          <w:szCs w:val="24"/>
        </w:rPr>
        <w:t>（1）申报方前往中国宋庆龄青少年科技文化交流中心官网（https://www.sclc2017.org.cn/）下载项目申报指南，咨询电话：010-52802226。</w:t>
      </w:r>
    </w:p>
    <w:p w14:paraId="17BBED2F">
      <w:pPr>
        <w:pStyle w:val="42"/>
        <w:numPr>
          <w:ilvl w:val="255"/>
          <w:numId w:val="0"/>
        </w:numPr>
        <w:ind w:firstLine="480" w:firstLineChars="200"/>
        <w:jc w:val="left"/>
        <w:rPr>
          <w:rFonts w:hint="eastAsia" w:cs="宋体"/>
          <w:szCs w:val="24"/>
        </w:rPr>
      </w:pPr>
      <w:r>
        <w:rPr>
          <w:rFonts w:hint="eastAsia" w:cs="宋体"/>
          <w:szCs w:val="24"/>
        </w:rPr>
        <w:t>（2）《资格文件》、《项目申报书》文件接收时间（以寄到时间为准）：本项目申报通知发布后的第5个工作日17:00截止（不含申报通知发布当日）；</w:t>
      </w:r>
    </w:p>
    <w:p w14:paraId="1F86F466">
      <w:pPr>
        <w:pStyle w:val="42"/>
        <w:numPr>
          <w:ilvl w:val="255"/>
          <w:numId w:val="0"/>
        </w:numPr>
        <w:ind w:firstLine="480" w:firstLineChars="200"/>
        <w:jc w:val="left"/>
        <w:rPr>
          <w:rFonts w:hint="eastAsia" w:cs="宋体"/>
          <w:szCs w:val="24"/>
        </w:rPr>
      </w:pPr>
      <w:r>
        <w:rPr>
          <w:rFonts w:hint="eastAsia" w:cs="宋体"/>
          <w:szCs w:val="24"/>
        </w:rPr>
        <w:t>（3）《资格文件》、《项目申报书》送达方式：</w:t>
      </w:r>
    </w:p>
    <w:p w14:paraId="175ABC1B">
      <w:pPr>
        <w:pStyle w:val="42"/>
        <w:ind w:firstLine="480"/>
        <w:rPr>
          <w:rFonts w:hint="eastAsia" w:cs="宋体"/>
          <w:szCs w:val="24"/>
        </w:rPr>
      </w:pPr>
      <w:r>
        <w:rPr>
          <w:rFonts w:hint="eastAsia" w:cs="宋体"/>
          <w:szCs w:val="24"/>
        </w:rPr>
        <w:t xml:space="preserve">邮寄地址及联系人：北京市海淀区玉渊潭南路11号，杨明明 </w:t>
      </w:r>
      <w:r>
        <w:rPr>
          <w:rFonts w:hint="eastAsia"/>
          <w:szCs w:val="24"/>
        </w:rPr>
        <w:t>010-52802226。</w:t>
      </w:r>
    </w:p>
    <w:p w14:paraId="0EEF237D">
      <w:pPr>
        <w:pStyle w:val="37"/>
        <w:ind w:left="-629" w:firstLine="482" w:firstLineChars="200"/>
        <w:rPr>
          <w:rFonts w:hint="eastAsia" w:ascii="宋体" w:hAnsi="宋体" w:eastAsia="宋体" w:cs="宋体"/>
        </w:rPr>
      </w:pPr>
      <w:r>
        <w:rPr>
          <w:rFonts w:hint="eastAsia" w:ascii="宋体" w:hAnsi="宋体" w:eastAsia="宋体" w:cs="宋体"/>
        </w:rPr>
        <w:t>其他要求</w:t>
      </w:r>
    </w:p>
    <w:p w14:paraId="0731376C">
      <w:pPr>
        <w:pStyle w:val="42"/>
        <w:numPr>
          <w:ilvl w:val="255"/>
          <w:numId w:val="0"/>
        </w:numPr>
        <w:ind w:firstLine="480" w:firstLineChars="200"/>
        <w:rPr>
          <w:rFonts w:hint="eastAsia" w:cs="宋体"/>
          <w:szCs w:val="24"/>
        </w:rPr>
      </w:pPr>
      <w:r>
        <w:rPr>
          <w:rFonts w:hint="eastAsia" w:cs="宋体"/>
          <w:szCs w:val="24"/>
        </w:rPr>
        <w:t>（1）文件制作要求：</w:t>
      </w:r>
    </w:p>
    <w:p w14:paraId="0627E8E1">
      <w:pPr>
        <w:pStyle w:val="42"/>
        <w:ind w:firstLine="480"/>
        <w:rPr>
          <w:rFonts w:hint="eastAsia" w:cs="宋体"/>
          <w:szCs w:val="24"/>
        </w:rPr>
      </w:pPr>
      <w:r>
        <w:rPr>
          <w:rFonts w:hint="eastAsia" w:cs="宋体"/>
          <w:szCs w:val="24"/>
        </w:rPr>
        <w:t>《资格文件》：须按照《资格文件》格式编写，A4纸打印，必须左侧胶装成册，印制2份并密封；电子版1份（加盖公章PDF格式）；</w:t>
      </w:r>
    </w:p>
    <w:p w14:paraId="441DAD85">
      <w:pPr>
        <w:ind w:firstLine="480"/>
        <w:rPr>
          <w:rFonts w:hint="eastAsia" w:cs="宋体"/>
          <w:szCs w:val="24"/>
        </w:rPr>
      </w:pPr>
      <w:r>
        <w:rPr>
          <w:rFonts w:hint="eastAsia" w:cs="宋体"/>
          <w:szCs w:val="24"/>
        </w:rPr>
        <w:t>《项目申报书》：须按照《项目申报书》格式编写，A4纸打印，必须左侧胶装成册，印制6份并密封；电子版1份（WORD格式和加盖公章PDF格式）。</w:t>
      </w:r>
    </w:p>
    <w:p w14:paraId="4196A07B">
      <w:pPr>
        <w:ind w:firstLine="480"/>
        <w:rPr>
          <w:rFonts w:hint="eastAsia" w:cs="宋体"/>
          <w:szCs w:val="24"/>
        </w:rPr>
      </w:pPr>
      <w:r>
        <w:rPr>
          <w:rFonts w:hint="eastAsia" w:cs="宋体"/>
          <w:szCs w:val="24"/>
        </w:rPr>
        <w:t>（2）投送至caigou@sclc2017.org</w:t>
      </w:r>
    </w:p>
    <w:p w14:paraId="4A976E5E">
      <w:pPr>
        <w:pStyle w:val="42"/>
        <w:numPr>
          <w:ilvl w:val="255"/>
          <w:numId w:val="0"/>
        </w:numPr>
        <w:ind w:firstLine="480" w:firstLineChars="200"/>
        <w:rPr>
          <w:rFonts w:hint="eastAsia" w:cs="宋体"/>
          <w:szCs w:val="24"/>
        </w:rPr>
      </w:pPr>
      <w:r>
        <w:rPr>
          <w:rFonts w:hint="eastAsia" w:cs="宋体"/>
          <w:szCs w:val="24"/>
        </w:rPr>
        <w:t>（3）公告期限：5个工作日。</w:t>
      </w:r>
    </w:p>
    <w:p w14:paraId="2E71E444">
      <w:pPr>
        <w:pStyle w:val="42"/>
        <w:numPr>
          <w:ilvl w:val="255"/>
          <w:numId w:val="0"/>
        </w:numPr>
        <w:ind w:firstLine="480" w:firstLineChars="200"/>
        <w:rPr>
          <w:rFonts w:hint="eastAsia" w:cs="宋体"/>
          <w:szCs w:val="24"/>
        </w:rPr>
      </w:pPr>
      <w:r>
        <w:rPr>
          <w:rFonts w:hint="eastAsia" w:cs="宋体"/>
          <w:szCs w:val="24"/>
        </w:rPr>
        <w:t>（4）采购部门：中国宋庆龄青少年科技文化交流中心物业安全部</w:t>
      </w:r>
    </w:p>
    <w:p w14:paraId="624ECF8E">
      <w:pPr>
        <w:pStyle w:val="42"/>
        <w:ind w:firstLine="480"/>
        <w:rPr>
          <w:rFonts w:hint="eastAsia"/>
          <w:szCs w:val="24"/>
        </w:rPr>
      </w:pPr>
      <w:r>
        <w:rPr>
          <w:rFonts w:hint="eastAsia" w:cs="宋体"/>
          <w:szCs w:val="24"/>
        </w:rPr>
        <w:t>联系人：</w:t>
      </w:r>
      <w:r>
        <w:rPr>
          <w:rFonts w:hint="eastAsia"/>
          <w:szCs w:val="24"/>
        </w:rPr>
        <w:t>杨明明、王彭双、刘一平，010-52802226</w:t>
      </w:r>
    </w:p>
    <w:p w14:paraId="047D6609">
      <w:pPr>
        <w:pStyle w:val="42"/>
        <w:ind w:firstLine="480"/>
        <w:rPr>
          <w:rFonts w:hint="eastAsia"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59C02CE0">
      <w:pPr>
        <w:pStyle w:val="38"/>
        <w:numPr>
          <w:ilvl w:val="255"/>
          <w:numId w:val="0"/>
          <w:ins w:id="0" w:author="刘韬" w:date=""/>
        </w:numPr>
        <w:tabs>
          <w:tab w:val="center" w:pos="4329"/>
          <w:tab w:val="left" w:pos="6183"/>
        </w:tabs>
        <w:jc w:val="left"/>
        <w:rPr>
          <w:rFonts w:hint="eastAsia"/>
          <w:sz w:val="32"/>
        </w:rPr>
      </w:pPr>
      <w:r>
        <w:rPr>
          <w:rFonts w:hint="eastAsia"/>
          <w:sz w:val="32"/>
        </w:rPr>
        <w:tab/>
      </w:r>
      <w:bookmarkStart w:id="2" w:name="_Toc6778"/>
      <w:r>
        <w:rPr>
          <w:rStyle w:val="28"/>
          <w:rFonts w:hint="eastAsia"/>
          <w:color w:val="auto"/>
          <w:sz w:val="32"/>
        </w:rPr>
        <w:t>第二章 采购需求</w:t>
      </w:r>
      <w:bookmarkEnd w:id="2"/>
      <w:r>
        <w:rPr>
          <w:rFonts w:hint="eastAsia"/>
          <w:sz w:val="32"/>
        </w:rPr>
        <w:tab/>
      </w:r>
    </w:p>
    <w:p w14:paraId="3C8683C3">
      <w:pPr>
        <w:ind w:firstLine="480"/>
        <w:rPr>
          <w:rFonts w:hint="eastAsia" w:cs="黑体"/>
          <w:szCs w:val="24"/>
        </w:rPr>
      </w:pPr>
      <w:r>
        <w:rPr>
          <w:rFonts w:hint="eastAsia" w:cs="黑体"/>
          <w:szCs w:val="24"/>
        </w:rPr>
        <w:t>一、</w:t>
      </w:r>
      <w:r>
        <w:rPr>
          <w:rFonts w:hint="eastAsia" w:cs="黑体"/>
          <w:szCs w:val="24"/>
        </w:rPr>
        <w:tab/>
      </w:r>
      <w:r>
        <w:rPr>
          <w:rFonts w:hint="eastAsia" w:cs="黑体"/>
          <w:szCs w:val="24"/>
        </w:rPr>
        <w:t>项目介绍</w:t>
      </w:r>
    </w:p>
    <w:p w14:paraId="0F79A962">
      <w:pPr>
        <w:ind w:firstLine="480"/>
        <w:rPr>
          <w:rFonts w:hint="eastAsia" w:cs="黑体"/>
          <w:szCs w:val="24"/>
        </w:rPr>
      </w:pPr>
      <w:r>
        <w:rPr>
          <w:rFonts w:hint="eastAsia" w:cs="黑体"/>
          <w:szCs w:val="24"/>
        </w:rPr>
        <w:t>1.</w:t>
      </w:r>
      <w:r>
        <w:rPr>
          <w:rFonts w:hint="eastAsia" w:cs="黑体"/>
          <w:szCs w:val="24"/>
        </w:rPr>
        <w:tab/>
      </w:r>
      <w:r>
        <w:rPr>
          <w:rFonts w:hint="eastAsia" w:cs="黑体"/>
          <w:szCs w:val="24"/>
        </w:rPr>
        <w:t>预算金额：</w:t>
      </w:r>
      <w:r>
        <w:rPr>
          <w:rFonts w:hint="eastAsia" w:cs="黑体"/>
          <w:szCs w:val="24"/>
          <w:lang w:val="en-US" w:eastAsia="zh-CN"/>
        </w:rPr>
        <w:t>308</w:t>
      </w:r>
      <w:r>
        <w:rPr>
          <w:rFonts w:hint="eastAsia" w:cs="黑体"/>
          <w:szCs w:val="24"/>
        </w:rPr>
        <w:t>000元</w:t>
      </w:r>
    </w:p>
    <w:p w14:paraId="4963CA66">
      <w:pPr>
        <w:ind w:firstLine="480"/>
        <w:rPr>
          <w:rFonts w:hint="eastAsia" w:cs="黑体"/>
          <w:szCs w:val="24"/>
        </w:rPr>
      </w:pPr>
      <w:r>
        <w:rPr>
          <w:rFonts w:hint="eastAsia" w:cs="黑体"/>
          <w:szCs w:val="24"/>
        </w:rPr>
        <w:t>2.</w:t>
      </w:r>
      <w:r>
        <w:rPr>
          <w:rFonts w:hint="eastAsia" w:cs="黑体"/>
          <w:szCs w:val="24"/>
        </w:rPr>
        <w:tab/>
      </w:r>
      <w:r>
        <w:rPr>
          <w:rFonts w:hint="eastAsia" w:cs="黑体"/>
          <w:szCs w:val="24"/>
        </w:rPr>
        <w:t>采购标的所属行业：软件和信息技术服务业</w:t>
      </w:r>
    </w:p>
    <w:p w14:paraId="145894EE">
      <w:pPr>
        <w:ind w:firstLine="480"/>
        <w:rPr>
          <w:rFonts w:hint="eastAsia" w:cs="黑体"/>
          <w:szCs w:val="24"/>
        </w:rPr>
      </w:pPr>
      <w:r>
        <w:rPr>
          <w:rFonts w:hint="eastAsia" w:cs="黑体"/>
          <w:szCs w:val="24"/>
        </w:rPr>
        <w:t>3.</w:t>
      </w:r>
      <w:r>
        <w:rPr>
          <w:rFonts w:hint="eastAsia" w:cs="黑体"/>
          <w:szCs w:val="24"/>
        </w:rPr>
        <w:tab/>
      </w:r>
      <w:r>
        <w:rPr>
          <w:rFonts w:hint="eastAsia" w:cs="黑体"/>
          <w:szCs w:val="24"/>
        </w:rPr>
        <w:t>项目背景：</w:t>
      </w:r>
    </w:p>
    <w:p w14:paraId="25563B31">
      <w:pPr>
        <w:spacing w:line="560" w:lineRule="exact"/>
        <w:ind w:firstLine="480"/>
        <w:rPr>
          <w:rFonts w:hint="eastAsia" w:cs="黑体"/>
          <w:szCs w:val="24"/>
        </w:rPr>
      </w:pPr>
      <w:r>
        <w:rPr>
          <w:rFonts w:hint="eastAsia" w:cs="黑体"/>
          <w:szCs w:val="24"/>
        </w:rPr>
        <w:t>为提升中心线上业务系统赋能家长服务和安全管理方面的能力，搭建线上小程序平台，提供家校沟通、学习成长档案、教务资源库分享、信息推送、教师课后评价等服务。</w:t>
      </w:r>
    </w:p>
    <w:p w14:paraId="78297A46">
      <w:pPr>
        <w:ind w:firstLine="480"/>
        <w:rPr>
          <w:rFonts w:hint="eastAsia" w:cs="黑体"/>
          <w:szCs w:val="24"/>
        </w:rPr>
      </w:pPr>
      <w:r>
        <w:rPr>
          <w:rFonts w:hint="eastAsia" w:cs="黑体"/>
          <w:szCs w:val="24"/>
        </w:rPr>
        <w:t>4.系统建设需求：</w:t>
      </w:r>
    </w:p>
    <w:p w14:paraId="6A44C776">
      <w:pPr>
        <w:spacing w:line="560" w:lineRule="exact"/>
        <w:ind w:firstLine="480"/>
        <w:jc w:val="left"/>
        <w:rPr>
          <w:rFonts w:hint="eastAsia" w:cs="黑体"/>
          <w:szCs w:val="24"/>
        </w:rPr>
      </w:pPr>
      <w:r>
        <w:rPr>
          <w:rFonts w:hint="eastAsia" w:cs="黑体"/>
          <w:szCs w:val="24"/>
        </w:rPr>
        <w:t>中标方需为中心提供软件技术服务，搭建小程序平台，平台包含以下功能：</w:t>
      </w:r>
    </w:p>
    <w:p w14:paraId="6BA4F9C4">
      <w:pPr>
        <w:spacing w:line="560" w:lineRule="exact"/>
        <w:ind w:firstLine="480"/>
        <w:jc w:val="left"/>
        <w:rPr>
          <w:rFonts w:hint="default" w:eastAsia="宋体" w:cs="黑体"/>
          <w:szCs w:val="24"/>
          <w:lang w:val="en-US" w:eastAsia="zh-CN"/>
        </w:rPr>
      </w:pPr>
      <w:r>
        <w:rPr>
          <w:rFonts w:hint="eastAsia" w:cs="黑体"/>
          <w:szCs w:val="24"/>
        </w:rPr>
        <w:t>4.1内置官方即时通信工具：支持教师与家长一对一及班级群聊，聊天记录统一存储管理，打造规范、安全的官方沟通渠道，规避个人微信沟通风险。工具内聊天记录可分权限进行查看；聊天记录可按班级、部门进行导出；可设置预警关键词，对出现的违规聊天内容进行后台报警提示。</w:t>
      </w:r>
      <w:ins w:id="1" w:author="信息化" w:date="2026-06-11T13:54:58Z">
        <w:r>
          <w:rPr>
            <w:rFonts w:hint="eastAsia" w:cs="黑体"/>
            <w:szCs w:val="24"/>
            <w:lang w:val="en-US" w:eastAsia="zh-CN"/>
          </w:rPr>
          <w:t>通讯</w:t>
        </w:r>
      </w:ins>
      <w:ins w:id="2" w:author="信息化" w:date="2026-06-11T13:54:59Z">
        <w:r>
          <w:rPr>
            <w:rFonts w:hint="eastAsia" w:cs="黑体"/>
            <w:szCs w:val="24"/>
            <w:lang w:val="en-US" w:eastAsia="zh-CN"/>
          </w:rPr>
          <w:t>工具</w:t>
        </w:r>
      </w:ins>
      <w:ins w:id="3" w:author="信息化" w:date="2026-06-11T13:55:01Z">
        <w:r>
          <w:rPr>
            <w:rFonts w:hint="eastAsia" w:cs="黑体"/>
            <w:szCs w:val="24"/>
            <w:lang w:val="en-US" w:eastAsia="zh-CN"/>
          </w:rPr>
          <w:t>采用</w:t>
        </w:r>
      </w:ins>
      <w:ins w:id="4" w:author="信息化" w:date="2026-06-11T13:55:04Z">
        <w:r>
          <w:rPr>
            <w:rFonts w:hint="eastAsia" w:cs="黑体"/>
            <w:szCs w:val="24"/>
            <w:lang w:val="en-US" w:eastAsia="zh-CN"/>
          </w:rPr>
          <w:t>腾讯</w:t>
        </w:r>
      </w:ins>
      <w:ins w:id="5" w:author="信息化" w:date="2026-06-11T13:57:20Z">
        <w:r>
          <w:rPr>
            <w:rFonts w:hint="eastAsia" w:cs="黑体"/>
            <w:szCs w:val="24"/>
            <w:lang w:val="en-US" w:eastAsia="zh-CN"/>
          </w:rPr>
          <w:t>即时通讯</w:t>
        </w:r>
      </w:ins>
      <w:ins w:id="6" w:author="信息化" w:date="2026-06-11T13:57:22Z">
        <w:r>
          <w:rPr>
            <w:rFonts w:hint="eastAsia" w:cs="黑体"/>
            <w:szCs w:val="24"/>
            <w:lang w:val="en-US" w:eastAsia="zh-CN"/>
          </w:rPr>
          <w:t>IM</w:t>
        </w:r>
      </w:ins>
      <w:ins w:id="7" w:author="信息化" w:date="2026-06-11T13:57:36Z">
        <w:r>
          <w:rPr>
            <w:rFonts w:hint="eastAsia" w:cs="黑体"/>
            <w:szCs w:val="24"/>
            <w:lang w:val="en-US" w:eastAsia="zh-CN"/>
          </w:rPr>
          <w:t>服务。</w:t>
        </w:r>
      </w:ins>
    </w:p>
    <w:p w14:paraId="330ED6BB">
      <w:pPr>
        <w:spacing w:line="560" w:lineRule="exact"/>
        <w:ind w:firstLine="480"/>
        <w:jc w:val="left"/>
        <w:rPr>
          <w:rFonts w:hint="eastAsia" w:cs="黑体"/>
          <w:szCs w:val="24"/>
        </w:rPr>
      </w:pPr>
      <w:r>
        <w:rPr>
          <w:rFonts w:hint="eastAsia" w:cs="黑体"/>
          <w:szCs w:val="24"/>
        </w:rPr>
        <w:t>4.2.优化消息推送体系：对接微信小程序接口，实现报名提醒、课程变动、调课通知、缴费提醒等业务消息的精准推送，记录发送结果便于问题追溯。</w:t>
      </w:r>
    </w:p>
    <w:p w14:paraId="5B508798">
      <w:pPr>
        <w:spacing w:line="560" w:lineRule="exact"/>
        <w:ind w:firstLine="480"/>
        <w:jc w:val="left"/>
        <w:rPr>
          <w:rFonts w:hint="eastAsia" w:cs="黑体"/>
          <w:szCs w:val="24"/>
        </w:rPr>
      </w:pPr>
      <w:r>
        <w:rPr>
          <w:rFonts w:hint="eastAsia" w:cs="黑体"/>
          <w:szCs w:val="24"/>
        </w:rPr>
        <w:t>4.3.搭建学员课程资源库：支持教师上传课堂照片、教学视频及学员评语，经管理人员审核后向家长展示，采用资源加密、防盗链与CDN加速技术保障数据安全与访问速度。</w:t>
      </w:r>
    </w:p>
    <w:p w14:paraId="3B6EACE2">
      <w:pPr>
        <w:spacing w:line="560" w:lineRule="exact"/>
        <w:ind w:firstLine="480"/>
        <w:jc w:val="left"/>
        <w:rPr>
          <w:rFonts w:hint="eastAsia" w:cs="黑体"/>
          <w:szCs w:val="24"/>
        </w:rPr>
      </w:pPr>
      <w:r>
        <w:rPr>
          <w:rFonts w:hint="eastAsia" w:cs="黑体"/>
          <w:szCs w:val="24"/>
        </w:rPr>
        <w:t>4.4.建设全周期学员成长档案：完整记录学员自入学以来的课程学习、活动参与、作品成果、教师评语等信息，生成阶段性成长回顾页面，实现教学成果集中沉淀。</w:t>
      </w:r>
    </w:p>
    <w:p w14:paraId="1FEB2BB3">
      <w:pPr>
        <w:spacing w:line="560" w:lineRule="exact"/>
        <w:ind w:firstLine="480"/>
        <w:jc w:val="left"/>
        <w:rPr>
          <w:rFonts w:hint="eastAsia" w:cs="黑体"/>
          <w:szCs w:val="24"/>
        </w:rPr>
      </w:pPr>
      <w:r>
        <w:rPr>
          <w:rFonts w:hint="eastAsia" w:cs="黑体"/>
          <w:szCs w:val="24"/>
        </w:rPr>
        <w:t>4.5.预留拓展功能接口：提前预留AI生成学员评价、学员积分兑换等功能接口，根据后续业务需求逐步上线。</w:t>
      </w:r>
    </w:p>
    <w:p w14:paraId="1BF84473">
      <w:pPr>
        <w:spacing w:line="560" w:lineRule="exact"/>
        <w:ind w:firstLine="480"/>
        <w:jc w:val="left"/>
        <w:rPr>
          <w:rFonts w:hint="eastAsia" w:cs="黑体"/>
          <w:szCs w:val="24"/>
        </w:rPr>
      </w:pPr>
      <w:r>
        <w:rPr>
          <w:rFonts w:hint="eastAsia" w:cs="黑体"/>
          <w:szCs w:val="24"/>
        </w:rPr>
        <w:t>4.6.平台需要的班级、会员、积分数据，需要与已有教务系统、会员系统和小程序商城等平台对接获取。</w:t>
      </w:r>
    </w:p>
    <w:p w14:paraId="1E66C220">
      <w:pPr>
        <w:spacing w:line="560" w:lineRule="exact"/>
        <w:ind w:firstLine="480"/>
        <w:jc w:val="left"/>
        <w:rPr>
          <w:rFonts w:hint="eastAsia" w:cs="黑体"/>
          <w:szCs w:val="24"/>
        </w:rPr>
      </w:pPr>
      <w:r>
        <w:rPr>
          <w:rFonts w:hint="eastAsia" w:cs="黑体"/>
          <w:szCs w:val="24"/>
        </w:rPr>
        <w:t>5.建设周期：5个月内完成全部系统上线。</w:t>
      </w:r>
    </w:p>
    <w:p w14:paraId="67321100">
      <w:pPr>
        <w:ind w:firstLine="480"/>
        <w:rPr>
          <w:rFonts w:hint="eastAsia" w:cs="黑体"/>
          <w:szCs w:val="24"/>
        </w:rPr>
      </w:pPr>
      <w:r>
        <w:rPr>
          <w:rFonts w:hint="eastAsia" w:cs="黑体"/>
          <w:szCs w:val="24"/>
        </w:rPr>
        <w:t>二、采购标的</w:t>
      </w:r>
    </w:p>
    <w:p w14:paraId="06C322DE">
      <w:pPr>
        <w:numPr>
          <w:ilvl w:val="0"/>
          <w:numId w:val="4"/>
        </w:numPr>
        <w:ind w:firstLine="480"/>
        <w:rPr>
          <w:rFonts w:hint="eastAsia" w:cs="黑体"/>
          <w:szCs w:val="24"/>
        </w:rPr>
      </w:pPr>
      <w:r>
        <w:rPr>
          <w:rFonts w:hint="eastAsia" w:cs="黑体"/>
          <w:szCs w:val="24"/>
        </w:rPr>
        <w:t xml:space="preserve"> 采购标的</w:t>
      </w:r>
    </w:p>
    <w:tbl>
      <w:tblPr>
        <w:tblStyle w:val="19"/>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263"/>
        <w:gridCol w:w="6516"/>
      </w:tblGrid>
      <w:tr w14:paraId="3AA80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743" w:type="dxa"/>
            <w:tcBorders>
              <w:top w:val="single" w:color="auto" w:sz="12" w:space="0"/>
              <w:left w:val="single" w:color="auto" w:sz="12" w:space="0"/>
              <w:bottom w:val="single" w:color="auto" w:sz="4" w:space="0"/>
              <w:right w:val="single" w:color="auto" w:sz="4" w:space="0"/>
            </w:tcBorders>
            <w:vAlign w:val="center"/>
          </w:tcPr>
          <w:p w14:paraId="071D476A">
            <w:pPr>
              <w:pStyle w:val="65"/>
              <w:kinsoku/>
              <w:autoSpaceDE/>
              <w:autoSpaceDN/>
              <w:adjustRightInd/>
              <w:spacing w:before="78" w:line="240" w:lineRule="auto"/>
              <w:ind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序号</w:t>
            </w:r>
          </w:p>
        </w:tc>
        <w:tc>
          <w:tcPr>
            <w:tcW w:w="1263" w:type="dxa"/>
            <w:tcBorders>
              <w:top w:val="single" w:color="auto" w:sz="12" w:space="0"/>
              <w:left w:val="single" w:color="auto" w:sz="4" w:space="0"/>
              <w:bottom w:val="single" w:color="auto" w:sz="4" w:space="0"/>
              <w:right w:val="single" w:color="auto" w:sz="4" w:space="0"/>
            </w:tcBorders>
            <w:vAlign w:val="center"/>
          </w:tcPr>
          <w:p w14:paraId="094959CB">
            <w:pPr>
              <w:pStyle w:val="65"/>
              <w:kinsoku/>
              <w:autoSpaceDE/>
              <w:autoSpaceDN/>
              <w:adjustRightInd/>
              <w:spacing w:before="78" w:line="240" w:lineRule="auto"/>
              <w:ind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采购标的</w:t>
            </w:r>
          </w:p>
        </w:tc>
        <w:tc>
          <w:tcPr>
            <w:tcW w:w="6516" w:type="dxa"/>
            <w:tcBorders>
              <w:top w:val="single" w:color="auto" w:sz="12" w:space="0"/>
              <w:left w:val="single" w:color="auto" w:sz="4" w:space="0"/>
              <w:bottom w:val="single" w:color="auto" w:sz="4" w:space="0"/>
              <w:right w:val="single" w:color="auto" w:sz="12" w:space="0"/>
            </w:tcBorders>
            <w:vAlign w:val="center"/>
          </w:tcPr>
          <w:p w14:paraId="5E0681A2">
            <w:pPr>
              <w:pStyle w:val="65"/>
              <w:kinsoku/>
              <w:autoSpaceDE/>
              <w:autoSpaceDN/>
              <w:adjustRightInd/>
              <w:spacing w:before="119" w:line="240" w:lineRule="auto"/>
              <w:ind w:firstLine="0" w:firstLineChars="0"/>
              <w:jc w:val="center"/>
              <w:textAlignment w:val="center"/>
              <w:rPr>
                <w:rFonts w:hint="eastAsia" w:ascii="宋体" w:hAnsi="宋体" w:eastAsia="宋体"/>
                <w:b/>
                <w:bCs/>
                <w:spacing w:val="9"/>
                <w:sz w:val="24"/>
                <w:szCs w:val="24"/>
                <w:lang w:eastAsia="zh-CN"/>
              </w:rPr>
            </w:pPr>
            <w:r>
              <w:rPr>
                <w:rFonts w:hint="eastAsia" w:ascii="宋体" w:hAnsi="宋体" w:eastAsia="宋体"/>
                <w:b/>
                <w:bCs/>
                <w:spacing w:val="9"/>
                <w:sz w:val="24"/>
                <w:szCs w:val="24"/>
                <w:lang w:eastAsia="zh-CN"/>
              </w:rPr>
              <w:t>服务内容明细</w:t>
            </w:r>
          </w:p>
        </w:tc>
      </w:tr>
      <w:tr w14:paraId="2458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5B76ED0E">
            <w:pPr>
              <w:snapToGrid w:val="0"/>
              <w:spacing w:before="159" w:line="240" w:lineRule="auto"/>
              <w:ind w:firstLine="0" w:firstLineChars="0"/>
              <w:jc w:val="center"/>
              <w:rPr>
                <w:rFonts w:hint="eastAsia"/>
                <w:color w:val="000000"/>
                <w:szCs w:val="24"/>
              </w:rPr>
            </w:pPr>
            <w:r>
              <w:rPr>
                <w:rFonts w:hint="eastAsia"/>
                <w:color w:val="000000"/>
                <w:szCs w:val="24"/>
              </w:rPr>
              <w:t>1</w:t>
            </w:r>
          </w:p>
        </w:tc>
        <w:tc>
          <w:tcPr>
            <w:tcW w:w="1263" w:type="dxa"/>
            <w:tcBorders>
              <w:top w:val="single" w:color="auto" w:sz="4" w:space="0"/>
              <w:left w:val="single" w:color="auto" w:sz="4" w:space="0"/>
              <w:bottom w:val="single" w:color="auto" w:sz="4" w:space="0"/>
              <w:right w:val="single" w:color="auto" w:sz="4" w:space="0"/>
            </w:tcBorders>
            <w:vAlign w:val="center"/>
          </w:tcPr>
          <w:p w14:paraId="7C711D01">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微信学员端即时通信</w:t>
            </w:r>
          </w:p>
        </w:tc>
        <w:tc>
          <w:tcPr>
            <w:tcW w:w="6516" w:type="dxa"/>
            <w:tcBorders>
              <w:top w:val="single" w:color="auto" w:sz="4" w:space="0"/>
              <w:left w:val="single" w:color="auto" w:sz="4" w:space="0"/>
              <w:bottom w:val="single" w:color="auto" w:sz="4" w:space="0"/>
              <w:right w:val="single" w:color="auto" w:sz="12" w:space="0"/>
            </w:tcBorders>
            <w:vAlign w:val="center"/>
          </w:tcPr>
          <w:p w14:paraId="1A72B749">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1.基于 H5 微信学员端建设内置即时聊天工具，支持学员、家长、教师在系统内直接沟通，无需跳转至微信聊天页面。</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2</w:t>
            </w:r>
            <w:ins w:id="8" w:author="赵泽明" w:date="2026-06-11T09:20:06Z">
              <w:r>
                <w:rPr>
                  <w:rFonts w:hint="eastAsia" w:ascii="宋体" w:hAnsi="宋体" w:eastAsia="宋体"/>
                  <w:spacing w:val="-4"/>
                  <w:sz w:val="24"/>
                  <w:szCs w:val="24"/>
                  <w:lang w:val="en-US" w:eastAsia="zh-CN"/>
                </w:rPr>
                <w:t>.</w:t>
              </w:r>
            </w:ins>
            <w:r>
              <w:rPr>
                <w:rFonts w:hint="eastAsia" w:ascii="宋体" w:hAnsi="宋体" w:eastAsia="宋体"/>
                <w:spacing w:val="-4"/>
                <w:sz w:val="24"/>
                <w:szCs w:val="24"/>
                <w:lang w:eastAsia="zh-CN"/>
              </w:rPr>
              <w:t>聊天功能按照一对一聊天和班级群聊两种模式进行设计。</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3</w:t>
            </w:r>
            <w:del w:id="9" w:author="赵泽明" w:date="2026-06-11T09:20:10Z">
              <w:r>
                <w:rPr>
                  <w:rFonts w:hint="default" w:ascii="宋体" w:hAnsi="宋体" w:eastAsia="宋体"/>
                  <w:spacing w:val="-4"/>
                  <w:sz w:val="24"/>
                  <w:szCs w:val="24"/>
                  <w:lang w:val="en-US" w:eastAsia="zh-CN"/>
                </w:rPr>
                <w:delText xml:space="preserve"> </w:delText>
              </w:r>
            </w:del>
            <w:ins w:id="10" w:author="赵泽明" w:date="2026-06-11T09:20:10Z">
              <w:r>
                <w:rPr>
                  <w:rFonts w:hint="eastAsia" w:ascii="宋体" w:hAnsi="宋体" w:eastAsia="宋体"/>
                  <w:spacing w:val="-4"/>
                  <w:sz w:val="24"/>
                  <w:szCs w:val="24"/>
                  <w:lang w:val="en-US" w:eastAsia="zh-CN"/>
                </w:rPr>
                <w:t>.</w:t>
              </w:r>
            </w:ins>
            <w:r>
              <w:rPr>
                <w:rFonts w:hint="eastAsia" w:ascii="宋体" w:hAnsi="宋体" w:eastAsia="宋体"/>
                <w:spacing w:val="-4"/>
                <w:sz w:val="24"/>
                <w:szCs w:val="24"/>
                <w:lang w:eastAsia="zh-CN"/>
              </w:rPr>
              <w:t>支持在学员端查看会话列表、发送文字消息、接收消息提醒，并可按班级关系自动关联对应教师和班级群。</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4.系统需对聊天记录进行统一存储和管理，便于后续查询、追溯及业务服务跟进。</w:t>
            </w:r>
          </w:p>
          <w:p w14:paraId="3DEE322D">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5.可自定义不同权限账号，查看部分或全部会话内容。</w:t>
            </w:r>
          </w:p>
          <w:p w14:paraId="7607CD33">
            <w:pPr>
              <w:pStyle w:val="65"/>
              <w:spacing w:before="120" w:line="240" w:lineRule="auto"/>
              <w:ind w:firstLine="0" w:firstLineChars="0"/>
              <w:rPr>
                <w:ins w:id="11" w:author="信息化" w:date="2026-06-11T13:57:56Z"/>
                <w:rFonts w:hint="eastAsia" w:ascii="宋体" w:hAnsi="宋体" w:eastAsia="宋体"/>
                <w:spacing w:val="-4"/>
                <w:sz w:val="24"/>
                <w:szCs w:val="24"/>
                <w:lang w:eastAsia="zh-CN"/>
              </w:rPr>
            </w:pPr>
            <w:r>
              <w:rPr>
                <w:rFonts w:hint="eastAsia" w:ascii="宋体" w:hAnsi="宋体" w:eastAsia="宋体"/>
                <w:spacing w:val="-4"/>
                <w:sz w:val="24"/>
                <w:szCs w:val="24"/>
                <w:lang w:eastAsia="zh-CN"/>
              </w:rPr>
              <w:t>6.设置预警功能，可对违法、违规内容进行自动识别并预警。</w:t>
            </w:r>
          </w:p>
          <w:p w14:paraId="78D5BCBD">
            <w:pPr>
              <w:pStyle w:val="65"/>
              <w:spacing w:before="120" w:line="240" w:lineRule="auto"/>
              <w:ind w:firstLine="0" w:firstLineChars="0"/>
              <w:rPr>
                <w:rFonts w:hint="default" w:ascii="宋体" w:hAnsi="宋体" w:eastAsia="宋体"/>
                <w:spacing w:val="-4"/>
                <w:sz w:val="24"/>
                <w:szCs w:val="24"/>
                <w:lang w:val="en-US" w:eastAsia="zh-CN"/>
              </w:rPr>
            </w:pPr>
            <w:ins w:id="12" w:author="信息化" w:date="2026-06-11T13:57:57Z">
              <w:r>
                <w:rPr>
                  <w:rFonts w:hint="eastAsia" w:ascii="宋体" w:hAnsi="宋体" w:eastAsia="宋体"/>
                  <w:spacing w:val="-4"/>
                  <w:sz w:val="24"/>
                  <w:szCs w:val="24"/>
                  <w:lang w:val="en-US" w:eastAsia="zh-CN"/>
                </w:rPr>
                <w:t>7</w:t>
              </w:r>
            </w:ins>
            <w:ins w:id="13" w:author="信息化" w:date="2026-06-11T13:57:58Z">
              <w:r>
                <w:rPr>
                  <w:rFonts w:hint="eastAsia" w:ascii="宋体" w:hAnsi="宋体" w:eastAsia="宋体"/>
                  <w:spacing w:val="-4"/>
                  <w:sz w:val="24"/>
                  <w:szCs w:val="24"/>
                  <w:lang w:val="en-US" w:eastAsia="zh-CN"/>
                </w:rPr>
                <w:t>.</w:t>
              </w:r>
            </w:ins>
            <w:ins w:id="14" w:author="信息化" w:date="2026-06-11T13:58:01Z">
              <w:r>
                <w:rPr>
                  <w:rFonts w:hint="eastAsia" w:ascii="宋体" w:hAnsi="宋体" w:eastAsia="宋体"/>
                  <w:spacing w:val="-4"/>
                  <w:sz w:val="24"/>
                  <w:szCs w:val="24"/>
                  <w:lang w:val="en-US" w:eastAsia="zh-CN"/>
                </w:rPr>
                <w:t>辅助</w:t>
              </w:r>
            </w:ins>
            <w:ins w:id="15" w:author="信息化" w:date="2026-06-11T13:58:02Z">
              <w:r>
                <w:rPr>
                  <w:rFonts w:hint="eastAsia" w:ascii="宋体" w:hAnsi="宋体" w:eastAsia="宋体"/>
                  <w:spacing w:val="-4"/>
                  <w:sz w:val="24"/>
                  <w:szCs w:val="24"/>
                  <w:lang w:val="en-US" w:eastAsia="zh-CN"/>
                </w:rPr>
                <w:t>完成</w:t>
              </w:r>
            </w:ins>
            <w:ins w:id="16" w:author="信息化" w:date="2026-06-11T13:58:04Z">
              <w:r>
                <w:rPr>
                  <w:rFonts w:hint="eastAsia" w:ascii="宋体" w:hAnsi="宋体" w:eastAsia="宋体"/>
                  <w:spacing w:val="-4"/>
                  <w:sz w:val="24"/>
                  <w:szCs w:val="24"/>
                  <w:lang w:val="en-US" w:eastAsia="zh-CN"/>
                </w:rPr>
                <w:t>腾讯</w:t>
              </w:r>
            </w:ins>
            <w:ins w:id="17" w:author="信息化" w:date="2026-06-11T13:58:21Z">
              <w:r>
                <w:rPr>
                  <w:rFonts w:hint="eastAsia" w:ascii="宋体" w:hAnsi="宋体" w:eastAsia="宋体"/>
                  <w:spacing w:val="-4"/>
                  <w:sz w:val="24"/>
                  <w:szCs w:val="24"/>
                  <w:lang w:val="en-US" w:eastAsia="zh-CN"/>
                </w:rPr>
                <w:t>即时通讯</w:t>
              </w:r>
            </w:ins>
            <w:ins w:id="18" w:author="信息化" w:date="2026-06-11T13:58:22Z">
              <w:r>
                <w:rPr>
                  <w:rFonts w:hint="eastAsia" w:ascii="宋体" w:hAnsi="宋体" w:eastAsia="宋体"/>
                  <w:spacing w:val="-4"/>
                  <w:sz w:val="24"/>
                  <w:szCs w:val="24"/>
                  <w:lang w:val="en-US" w:eastAsia="zh-CN"/>
                </w:rPr>
                <w:t>IM</w:t>
              </w:r>
            </w:ins>
            <w:ins w:id="19" w:author="信息化" w:date="2026-06-11T13:58:23Z">
              <w:r>
                <w:rPr>
                  <w:rFonts w:hint="eastAsia" w:ascii="宋体" w:hAnsi="宋体" w:eastAsia="宋体"/>
                  <w:spacing w:val="-4"/>
                  <w:sz w:val="24"/>
                  <w:szCs w:val="24"/>
                  <w:lang w:val="en-US" w:eastAsia="zh-CN"/>
                </w:rPr>
                <w:t>服务</w:t>
              </w:r>
            </w:ins>
            <w:ins w:id="20" w:author="信息化" w:date="2026-06-11T13:58:24Z">
              <w:r>
                <w:rPr>
                  <w:rFonts w:hint="eastAsia" w:ascii="宋体" w:hAnsi="宋体" w:eastAsia="宋体"/>
                  <w:spacing w:val="-4"/>
                  <w:sz w:val="24"/>
                  <w:szCs w:val="24"/>
                  <w:lang w:val="en-US" w:eastAsia="zh-CN"/>
                </w:rPr>
                <w:t>的</w:t>
              </w:r>
            </w:ins>
            <w:ins w:id="21" w:author="信息化" w:date="2026-06-11T13:58:25Z">
              <w:r>
                <w:rPr>
                  <w:rFonts w:hint="eastAsia" w:ascii="宋体" w:hAnsi="宋体" w:eastAsia="宋体"/>
                  <w:spacing w:val="-4"/>
                  <w:sz w:val="24"/>
                  <w:szCs w:val="24"/>
                  <w:lang w:val="en-US" w:eastAsia="zh-CN"/>
                </w:rPr>
                <w:t>账号</w:t>
              </w:r>
            </w:ins>
            <w:ins w:id="22" w:author="信息化" w:date="2026-06-11T13:58:30Z">
              <w:r>
                <w:rPr>
                  <w:rFonts w:hint="eastAsia" w:ascii="宋体" w:hAnsi="宋体" w:eastAsia="宋体"/>
                  <w:spacing w:val="-4"/>
                  <w:sz w:val="24"/>
                  <w:szCs w:val="24"/>
                  <w:lang w:val="en-US" w:eastAsia="zh-CN"/>
                </w:rPr>
                <w:t>注册</w:t>
              </w:r>
            </w:ins>
            <w:ins w:id="23" w:author="信息化" w:date="2026-06-11T13:58:40Z">
              <w:r>
                <w:rPr>
                  <w:rFonts w:hint="eastAsia" w:ascii="宋体" w:hAnsi="宋体" w:eastAsia="宋体"/>
                  <w:spacing w:val="-4"/>
                  <w:sz w:val="24"/>
                  <w:szCs w:val="24"/>
                  <w:lang w:val="en-US" w:eastAsia="zh-CN"/>
                </w:rPr>
                <w:t>，</w:t>
              </w:r>
            </w:ins>
            <w:ins w:id="24" w:author="信息化" w:date="2026-06-11T13:58:42Z">
              <w:r>
                <w:rPr>
                  <w:rFonts w:hint="eastAsia" w:ascii="宋体" w:hAnsi="宋体" w:eastAsia="宋体"/>
                  <w:spacing w:val="-4"/>
                  <w:sz w:val="24"/>
                  <w:szCs w:val="24"/>
                  <w:lang w:val="en-US" w:eastAsia="zh-CN"/>
                </w:rPr>
                <w:t>支付</w:t>
              </w:r>
            </w:ins>
            <w:ins w:id="25" w:author="信息化" w:date="2026-06-11T13:58:32Z">
              <w:r>
                <w:rPr>
                  <w:rFonts w:hint="eastAsia" w:ascii="宋体" w:hAnsi="宋体" w:eastAsia="宋体"/>
                  <w:spacing w:val="-4"/>
                  <w:sz w:val="24"/>
                  <w:szCs w:val="24"/>
                  <w:lang w:val="en-US" w:eastAsia="zh-CN"/>
                </w:rPr>
                <w:t>首年服务</w:t>
              </w:r>
            </w:ins>
            <w:ins w:id="26" w:author="信息化" w:date="2026-06-11T13:58:45Z">
              <w:r>
                <w:rPr>
                  <w:rFonts w:hint="eastAsia" w:ascii="宋体" w:hAnsi="宋体" w:eastAsia="宋体"/>
                  <w:spacing w:val="-4"/>
                  <w:sz w:val="24"/>
                  <w:szCs w:val="24"/>
                  <w:lang w:val="en-US" w:eastAsia="zh-CN"/>
                </w:rPr>
                <w:t>费</w:t>
              </w:r>
            </w:ins>
            <w:ins w:id="27" w:author="信息化" w:date="2026-06-11T13:58:34Z">
              <w:r>
                <w:rPr>
                  <w:rFonts w:hint="eastAsia" w:ascii="宋体" w:hAnsi="宋体" w:eastAsia="宋体"/>
                  <w:spacing w:val="-4"/>
                  <w:sz w:val="24"/>
                  <w:szCs w:val="24"/>
                  <w:lang w:val="en-US" w:eastAsia="zh-CN"/>
                </w:rPr>
                <w:t>。</w:t>
              </w:r>
            </w:ins>
          </w:p>
        </w:tc>
      </w:tr>
      <w:tr w14:paraId="17CAB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60884290">
            <w:pPr>
              <w:snapToGrid w:val="0"/>
              <w:spacing w:before="159" w:line="240" w:lineRule="auto"/>
              <w:ind w:firstLine="0" w:firstLineChars="0"/>
              <w:jc w:val="center"/>
              <w:rPr>
                <w:rFonts w:hint="eastAsia"/>
                <w:color w:val="000000"/>
                <w:szCs w:val="24"/>
              </w:rPr>
            </w:pPr>
            <w:r>
              <w:rPr>
                <w:rFonts w:hint="eastAsia"/>
                <w:color w:val="000000"/>
                <w:szCs w:val="24"/>
              </w:rPr>
              <w:t>2</w:t>
            </w:r>
          </w:p>
        </w:tc>
        <w:tc>
          <w:tcPr>
            <w:tcW w:w="1263" w:type="dxa"/>
            <w:tcBorders>
              <w:top w:val="single" w:color="auto" w:sz="4" w:space="0"/>
              <w:left w:val="single" w:color="auto" w:sz="4" w:space="0"/>
              <w:bottom w:val="single" w:color="auto" w:sz="4" w:space="0"/>
              <w:right w:val="single" w:color="auto" w:sz="4" w:space="0"/>
            </w:tcBorders>
            <w:vAlign w:val="center"/>
          </w:tcPr>
          <w:p w14:paraId="666E7437">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公众号模板推送调整</w:t>
            </w:r>
          </w:p>
        </w:tc>
        <w:tc>
          <w:tcPr>
            <w:tcW w:w="6516" w:type="dxa"/>
            <w:tcBorders>
              <w:top w:val="single" w:color="auto" w:sz="4" w:space="0"/>
              <w:left w:val="single" w:color="auto" w:sz="4" w:space="0"/>
              <w:bottom w:val="single" w:color="auto" w:sz="4" w:space="0"/>
              <w:right w:val="single" w:color="auto" w:sz="12" w:space="0"/>
            </w:tcBorders>
            <w:vAlign w:val="center"/>
          </w:tcPr>
          <w:p w14:paraId="366D3D05">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1.与微信小程序进行接口对接，通过小程序登录授权机制获取用户对应的 openid 信息。</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2.建立微信学员端用户与小程序用户的身份关联关系，将微信学员端用户账号与小程序 openid 进行绑定。</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3.根据业务场景调用微信小程序订阅消息 / 模板消息推送接口，实现报名提醒、业务通知、课程变动审批通知等消息推送。</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4.系统需记录消息发送结果，包括发送时间、接收用户、发送状态及失败原因，便于后续查询和问题排查。</w:t>
            </w:r>
          </w:p>
        </w:tc>
      </w:tr>
      <w:tr w14:paraId="798A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56D72D02">
            <w:pPr>
              <w:snapToGrid w:val="0"/>
              <w:spacing w:before="157" w:line="240" w:lineRule="auto"/>
              <w:ind w:firstLine="0" w:firstLineChars="0"/>
              <w:jc w:val="center"/>
              <w:rPr>
                <w:rFonts w:hint="eastAsia" w:cs="Times New Roman"/>
                <w:color w:val="000000"/>
                <w:szCs w:val="24"/>
              </w:rPr>
            </w:pPr>
            <w:r>
              <w:rPr>
                <w:rFonts w:hint="eastAsia"/>
                <w:color w:val="000000"/>
                <w:szCs w:val="24"/>
              </w:rPr>
              <w:t>3</w:t>
            </w:r>
          </w:p>
        </w:tc>
        <w:tc>
          <w:tcPr>
            <w:tcW w:w="1263" w:type="dxa"/>
            <w:tcBorders>
              <w:top w:val="single" w:color="auto" w:sz="4" w:space="0"/>
              <w:left w:val="single" w:color="auto" w:sz="4" w:space="0"/>
              <w:bottom w:val="single" w:color="auto" w:sz="4" w:space="0"/>
              <w:right w:val="single" w:color="auto" w:sz="4" w:space="0"/>
            </w:tcBorders>
            <w:vAlign w:val="center"/>
          </w:tcPr>
          <w:p w14:paraId="17E679F3">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学员课程资源库</w:t>
            </w:r>
          </w:p>
        </w:tc>
        <w:tc>
          <w:tcPr>
            <w:tcW w:w="6516" w:type="dxa"/>
            <w:tcBorders>
              <w:top w:val="single" w:color="auto" w:sz="4" w:space="0"/>
              <w:left w:val="single" w:color="auto" w:sz="4" w:space="0"/>
              <w:bottom w:val="single" w:color="auto" w:sz="4" w:space="0"/>
              <w:right w:val="single" w:color="auto" w:sz="12" w:space="0"/>
            </w:tcBorders>
            <w:vAlign w:val="center"/>
          </w:tcPr>
          <w:p w14:paraId="7FE1190B">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1.对接对象存储服务，实现学员课堂表现照片、活动照片、课堂视频等教学资源的统一上传与存储。</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2.采用资源加密、防盗链等安全机制，防止课堂照片、视频等教学资源被非法下载及外部传播，保障学员隐私与数据安全。</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3.结合 CDN 缓存加速技术，提高课堂照片、活动视频等资源在微信学员端的访问速度与加载体验。</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4.微信学员端“我的班级”模块支持展示学员课堂表现、活动照片、课堂视频及教师评语等内容，方便家长查看学员学习情况。</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5.微信教师端“我的班级”菜单增加课堂照片、活动视频及学员评语上传功能，方便教师进行日常教学内容记录与展示。</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6.教务管理后台增加教学资源审核功能，支持部长及管理人员对教师上传的课堂照片、视频及评语内容进行审核管理。</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7.微信学员端“我的班级”中仅展示审核通过的课堂照片、活动视频及教师评语，确保展示内容规范、安全、可控。</w:t>
            </w:r>
          </w:p>
        </w:tc>
      </w:tr>
      <w:tr w14:paraId="011B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5A7E8260">
            <w:pPr>
              <w:snapToGrid w:val="0"/>
              <w:spacing w:before="159" w:line="240" w:lineRule="auto"/>
              <w:ind w:firstLine="0" w:firstLineChars="0"/>
              <w:jc w:val="center"/>
              <w:rPr>
                <w:rFonts w:hint="eastAsia"/>
                <w:color w:val="000000"/>
                <w:szCs w:val="24"/>
              </w:rPr>
            </w:pPr>
            <w:r>
              <w:rPr>
                <w:rFonts w:hint="eastAsia"/>
                <w:color w:val="000000"/>
                <w:szCs w:val="24"/>
              </w:rPr>
              <w:t>4</w:t>
            </w:r>
          </w:p>
        </w:tc>
        <w:tc>
          <w:tcPr>
            <w:tcW w:w="1263" w:type="dxa"/>
            <w:tcBorders>
              <w:top w:val="single" w:color="auto" w:sz="4" w:space="0"/>
              <w:left w:val="single" w:color="auto" w:sz="4" w:space="0"/>
              <w:bottom w:val="single" w:color="auto" w:sz="4" w:space="0"/>
              <w:right w:val="single" w:color="auto" w:sz="4" w:space="0"/>
            </w:tcBorders>
            <w:vAlign w:val="center"/>
          </w:tcPr>
          <w:p w14:paraId="425C7238">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学员档案管理</w:t>
            </w:r>
          </w:p>
        </w:tc>
        <w:tc>
          <w:tcPr>
            <w:tcW w:w="6516" w:type="dxa"/>
            <w:tcBorders>
              <w:top w:val="single" w:color="auto" w:sz="4" w:space="0"/>
              <w:left w:val="single" w:color="auto" w:sz="4" w:space="0"/>
              <w:bottom w:val="single" w:color="auto" w:sz="4" w:space="0"/>
              <w:right w:val="single" w:color="auto" w:sz="12" w:space="0"/>
            </w:tcBorders>
            <w:vAlign w:val="center"/>
          </w:tcPr>
          <w:p w14:paraId="6F96A3E9">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1</w:t>
            </w:r>
            <w:ins w:id="28" w:author="赵泽明" w:date="2026-06-11T09:20:19Z">
              <w:r>
                <w:rPr>
                  <w:rFonts w:hint="eastAsia" w:ascii="宋体" w:hAnsi="宋体" w:eastAsia="宋体"/>
                  <w:spacing w:val="-4"/>
                  <w:sz w:val="24"/>
                  <w:szCs w:val="24"/>
                  <w:lang w:val="en-US" w:eastAsia="zh-CN"/>
                </w:rPr>
                <w:t>.</w:t>
              </w:r>
            </w:ins>
            <w:r>
              <w:rPr>
                <w:rFonts w:hint="eastAsia" w:ascii="宋体" w:hAnsi="宋体" w:eastAsia="宋体"/>
                <w:spacing w:val="-4"/>
                <w:sz w:val="24"/>
                <w:szCs w:val="24"/>
                <w:lang w:eastAsia="zh-CN"/>
              </w:rPr>
              <w:t>支持记录学员首次入读中心以来的课程学习情况，包括历年课程、授课教师、教师评语、课堂精选照片及活动风采等内容，逐步形成学员个人成长档案；</w:t>
            </w:r>
            <w:r>
              <w:rPr>
                <w:rFonts w:hint="eastAsia" w:ascii="宋体" w:hAnsi="宋体" w:eastAsia="宋体"/>
                <w:spacing w:val="-4"/>
                <w:sz w:val="24"/>
                <w:szCs w:val="24"/>
                <w:lang w:eastAsia="zh-CN"/>
              </w:rPr>
              <w:br w:type="textWrapping"/>
            </w:r>
            <w:r>
              <w:rPr>
                <w:rFonts w:hint="eastAsia" w:ascii="宋体" w:hAnsi="宋体" w:eastAsia="宋体"/>
                <w:spacing w:val="-4"/>
                <w:sz w:val="24"/>
                <w:szCs w:val="24"/>
                <w:lang w:eastAsia="zh-CN"/>
              </w:rPr>
              <w:t>2</w:t>
            </w:r>
            <w:ins w:id="29" w:author="赵泽明" w:date="2026-06-11T09:20:22Z">
              <w:r>
                <w:rPr>
                  <w:rFonts w:hint="eastAsia" w:ascii="宋体" w:hAnsi="宋体" w:eastAsia="宋体"/>
                  <w:spacing w:val="-4"/>
                  <w:sz w:val="24"/>
                  <w:szCs w:val="24"/>
                  <w:lang w:val="en-US" w:eastAsia="zh-CN"/>
                </w:rPr>
                <w:t>.</w:t>
              </w:r>
            </w:ins>
            <w:r>
              <w:rPr>
                <w:rFonts w:hint="eastAsia" w:ascii="宋体" w:hAnsi="宋体" w:eastAsia="宋体"/>
                <w:spacing w:val="-4"/>
                <w:sz w:val="24"/>
                <w:szCs w:val="24"/>
                <w:lang w:eastAsia="zh-CN"/>
              </w:rPr>
              <w:t>同时可结合学习记录、课程数据及阶段成果，生成类似“年度学习账单”的成长回顾页面，方便家长查看学员阶段性学习历程与成长变化。</w:t>
            </w:r>
          </w:p>
        </w:tc>
      </w:tr>
      <w:tr w14:paraId="748A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05ACB916">
            <w:pPr>
              <w:snapToGrid w:val="0"/>
              <w:spacing w:before="159" w:line="240" w:lineRule="auto"/>
              <w:ind w:firstLine="0" w:firstLineChars="0"/>
              <w:jc w:val="center"/>
              <w:rPr>
                <w:rFonts w:hint="eastAsia"/>
                <w:color w:val="000000"/>
                <w:szCs w:val="24"/>
              </w:rPr>
            </w:pPr>
            <w:r>
              <w:rPr>
                <w:rFonts w:hint="eastAsia"/>
                <w:color w:val="000000"/>
                <w:szCs w:val="24"/>
              </w:rPr>
              <w:t>5</w:t>
            </w:r>
          </w:p>
        </w:tc>
        <w:tc>
          <w:tcPr>
            <w:tcW w:w="1263" w:type="dxa"/>
            <w:tcBorders>
              <w:top w:val="single" w:color="auto" w:sz="4" w:space="0"/>
              <w:left w:val="single" w:color="auto" w:sz="4" w:space="0"/>
              <w:bottom w:val="single" w:color="auto" w:sz="4" w:space="0"/>
              <w:right w:val="single" w:color="auto" w:sz="4" w:space="0"/>
            </w:tcBorders>
            <w:vAlign w:val="center"/>
          </w:tcPr>
          <w:p w14:paraId="4E4540D5">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生成学员评价</w:t>
            </w:r>
          </w:p>
        </w:tc>
        <w:tc>
          <w:tcPr>
            <w:tcW w:w="6516" w:type="dxa"/>
            <w:tcBorders>
              <w:top w:val="single" w:color="auto" w:sz="4" w:space="0"/>
              <w:left w:val="single" w:color="auto" w:sz="4" w:space="0"/>
              <w:bottom w:val="single" w:color="auto" w:sz="4" w:space="0"/>
              <w:right w:val="single" w:color="auto" w:sz="12" w:space="0"/>
            </w:tcBorders>
            <w:vAlign w:val="center"/>
          </w:tcPr>
          <w:p w14:paraId="51D5076C">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构建学员课程评价模块，用以教师反馈阶段性学习和成长分析内容，提升教学服务体验。可对接国内主流大模型接口，如阿里通义千问、DeepSeek等，通过结合学员课堂表现、上课视频集锦、课堂照片及课程记录等教学数据，辅助生成评价模板，提升教师评价效率。</w:t>
            </w:r>
          </w:p>
        </w:tc>
      </w:tr>
      <w:tr w14:paraId="3711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05F1B0F6">
            <w:pPr>
              <w:snapToGrid w:val="0"/>
              <w:spacing w:before="159" w:line="240" w:lineRule="auto"/>
              <w:ind w:firstLine="0" w:firstLineChars="0"/>
              <w:jc w:val="center"/>
              <w:rPr>
                <w:rFonts w:hint="eastAsia"/>
                <w:color w:val="000000"/>
                <w:szCs w:val="24"/>
              </w:rPr>
            </w:pPr>
            <w:r>
              <w:rPr>
                <w:rFonts w:hint="eastAsia"/>
                <w:color w:val="000000"/>
                <w:szCs w:val="24"/>
              </w:rPr>
              <w:t>6</w:t>
            </w:r>
          </w:p>
        </w:tc>
        <w:tc>
          <w:tcPr>
            <w:tcW w:w="1263" w:type="dxa"/>
            <w:tcBorders>
              <w:top w:val="single" w:color="auto" w:sz="4" w:space="0"/>
              <w:left w:val="single" w:color="auto" w:sz="4" w:space="0"/>
              <w:bottom w:val="single" w:color="auto" w:sz="4" w:space="0"/>
              <w:right w:val="single" w:color="auto" w:sz="4" w:space="0"/>
            </w:tcBorders>
            <w:vAlign w:val="center"/>
          </w:tcPr>
          <w:p w14:paraId="241E8FD5">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学员积分</w:t>
            </w:r>
          </w:p>
        </w:tc>
        <w:tc>
          <w:tcPr>
            <w:tcW w:w="6516" w:type="dxa"/>
            <w:tcBorders>
              <w:top w:val="single" w:color="auto" w:sz="4" w:space="0"/>
              <w:left w:val="single" w:color="auto" w:sz="4" w:space="0"/>
              <w:bottom w:val="single" w:color="auto" w:sz="4" w:space="0"/>
              <w:right w:val="single" w:color="auto" w:sz="12" w:space="0"/>
            </w:tcBorders>
            <w:vAlign w:val="center"/>
          </w:tcPr>
          <w:p w14:paraId="43809647">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支持自定义设置费用与积分的兑换比例，并可根据历史缴费记录对老学员积分进行统一补充与完善；学员及家长可在微信学员端使用积分兑换对应礼品，系统同时支持礼品核销管理，方便前台或相关工作人员进行兑换确认及领取登记。</w:t>
            </w:r>
          </w:p>
        </w:tc>
      </w:tr>
      <w:tr w14:paraId="33EB3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43" w:type="dxa"/>
            <w:tcBorders>
              <w:top w:val="single" w:color="auto" w:sz="4" w:space="0"/>
              <w:left w:val="single" w:color="auto" w:sz="12" w:space="0"/>
              <w:bottom w:val="single" w:color="auto" w:sz="4" w:space="0"/>
              <w:right w:val="single" w:color="auto" w:sz="4" w:space="0"/>
            </w:tcBorders>
            <w:vAlign w:val="center"/>
          </w:tcPr>
          <w:p w14:paraId="4515285F">
            <w:pPr>
              <w:snapToGrid w:val="0"/>
              <w:spacing w:before="159" w:line="240" w:lineRule="auto"/>
              <w:ind w:firstLine="0" w:firstLineChars="0"/>
              <w:jc w:val="center"/>
              <w:rPr>
                <w:rFonts w:hint="eastAsia"/>
                <w:color w:val="000000"/>
                <w:szCs w:val="24"/>
              </w:rPr>
            </w:pPr>
            <w:r>
              <w:rPr>
                <w:rFonts w:hint="eastAsia"/>
                <w:color w:val="000000"/>
                <w:szCs w:val="24"/>
              </w:rPr>
              <w:t>7</w:t>
            </w:r>
          </w:p>
        </w:tc>
        <w:tc>
          <w:tcPr>
            <w:tcW w:w="1263" w:type="dxa"/>
            <w:tcBorders>
              <w:top w:val="single" w:color="auto" w:sz="4" w:space="0"/>
              <w:left w:val="single" w:color="auto" w:sz="4" w:space="0"/>
              <w:bottom w:val="single" w:color="auto" w:sz="4" w:space="0"/>
              <w:right w:val="single" w:color="auto" w:sz="4" w:space="0"/>
            </w:tcBorders>
            <w:vAlign w:val="center"/>
          </w:tcPr>
          <w:p w14:paraId="57BAA8D7">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接口对接</w:t>
            </w:r>
          </w:p>
        </w:tc>
        <w:tc>
          <w:tcPr>
            <w:tcW w:w="6516" w:type="dxa"/>
            <w:tcBorders>
              <w:top w:val="single" w:color="auto" w:sz="4" w:space="0"/>
              <w:left w:val="single" w:color="auto" w:sz="4" w:space="0"/>
              <w:bottom w:val="single" w:color="auto" w:sz="4" w:space="0"/>
              <w:right w:val="single" w:color="auto" w:sz="12" w:space="0"/>
            </w:tcBorders>
            <w:vAlign w:val="center"/>
          </w:tcPr>
          <w:p w14:paraId="2EEC2243">
            <w:pPr>
              <w:pStyle w:val="65"/>
              <w:spacing w:before="120" w:line="240" w:lineRule="auto"/>
              <w:ind w:firstLine="0" w:firstLineChars="0"/>
              <w:rPr>
                <w:rFonts w:hint="eastAsia" w:ascii="宋体" w:hAnsi="宋体" w:eastAsia="宋体"/>
                <w:spacing w:val="-4"/>
                <w:sz w:val="24"/>
                <w:szCs w:val="24"/>
                <w:lang w:eastAsia="zh-CN"/>
              </w:rPr>
            </w:pPr>
            <w:r>
              <w:rPr>
                <w:rFonts w:hint="eastAsia" w:ascii="宋体" w:hAnsi="宋体" w:eastAsia="宋体"/>
                <w:spacing w:val="-4"/>
                <w:sz w:val="24"/>
                <w:szCs w:val="24"/>
                <w:lang w:eastAsia="zh-CN"/>
              </w:rPr>
              <w:t>与现有教务系统进行数据对接，收集会员数据、班级数据、课程通知等内容；对接现有教务管理素材库，查看学员作品信息；</w:t>
            </w:r>
          </w:p>
        </w:tc>
      </w:tr>
    </w:tbl>
    <w:p w14:paraId="62727FBE">
      <w:pPr>
        <w:ind w:firstLine="480"/>
        <w:rPr>
          <w:rFonts w:hint="eastAsia" w:cs="黑体"/>
          <w:szCs w:val="24"/>
        </w:rPr>
      </w:pPr>
    </w:p>
    <w:p w14:paraId="5D9B93D5">
      <w:pPr>
        <w:ind w:firstLine="480"/>
        <w:rPr>
          <w:rFonts w:hint="eastAsia" w:cs="黑体"/>
          <w:szCs w:val="24"/>
        </w:rPr>
      </w:pPr>
      <w:r>
        <w:rPr>
          <w:rFonts w:hint="eastAsia" w:cs="黑体"/>
          <w:szCs w:val="24"/>
        </w:rPr>
        <w:t>三、商务要求</w:t>
      </w:r>
    </w:p>
    <w:p w14:paraId="34833D3A">
      <w:pPr>
        <w:ind w:firstLine="480"/>
        <w:rPr>
          <w:rFonts w:hint="eastAsia" w:cs="黑体"/>
          <w:szCs w:val="24"/>
        </w:rPr>
      </w:pPr>
      <w:r>
        <w:rPr>
          <w:rFonts w:hint="eastAsia" w:cs="黑体"/>
          <w:szCs w:val="24"/>
        </w:rPr>
        <w:t>1.  付款条件（进度和方式）：</w:t>
      </w:r>
    </w:p>
    <w:p w14:paraId="29D0B4A9">
      <w:pPr>
        <w:widowControl/>
        <w:ind w:firstLine="480"/>
        <w:rPr>
          <w:rFonts w:hint="eastAsia" w:cs="黑体"/>
          <w:color w:val="000000"/>
          <w:szCs w:val="24"/>
        </w:rPr>
      </w:pPr>
      <w:r>
        <w:rPr>
          <w:rFonts w:hint="eastAsia" w:cs="黑体"/>
          <w:color w:val="000000"/>
          <w:szCs w:val="24"/>
        </w:rPr>
        <w:t>合同签订后二十日内，甲方向乙方支付活动预算总费用的 60% 作为首付款；项目上线验收后二十日内，甲方向乙方支付合同预算总费用的30%中期款；项目上线一年后，甲方确认系统无故障后十个工作日内向乙方支付项目10%的剩余费用。</w:t>
      </w:r>
    </w:p>
    <w:p w14:paraId="46AF8206">
      <w:pPr>
        <w:widowControl/>
        <w:ind w:firstLine="480"/>
        <w:jc w:val="left"/>
        <w:rPr>
          <w:rFonts w:hint="eastAsia" w:cs="黑体"/>
          <w:color w:val="000000"/>
          <w:szCs w:val="24"/>
        </w:rPr>
      </w:pPr>
      <w:r>
        <w:rPr>
          <w:rFonts w:hint="eastAsia" w:cs="黑体"/>
          <w:color w:val="000000"/>
          <w:szCs w:val="24"/>
        </w:rPr>
        <w:t>乙方应在甲方每次付款前向甲方提供同等金额的正规普通发票。</w:t>
      </w:r>
    </w:p>
    <w:p w14:paraId="561BF6B9">
      <w:pPr>
        <w:ind w:firstLine="480"/>
        <w:rPr>
          <w:rFonts w:hint="eastAsia" w:cs="黑体"/>
          <w:szCs w:val="24"/>
        </w:rPr>
      </w:pPr>
      <w:r>
        <w:rPr>
          <w:rFonts w:hint="eastAsia" w:cs="黑体"/>
          <w:szCs w:val="24"/>
        </w:rPr>
        <w:t>四、技术要求</w:t>
      </w:r>
    </w:p>
    <w:p w14:paraId="36424849">
      <w:pPr>
        <w:widowControl/>
        <w:ind w:firstLine="480"/>
        <w:jc w:val="left"/>
        <w:rPr>
          <w:rFonts w:hint="eastAsia" w:cs="黑体"/>
          <w:color w:val="000000"/>
          <w:szCs w:val="24"/>
        </w:rPr>
      </w:pPr>
      <w:r>
        <w:rPr>
          <w:rFonts w:hint="eastAsia" w:cs="黑体"/>
          <w:color w:val="000000"/>
          <w:szCs w:val="24"/>
        </w:rPr>
        <w:t>1</w:t>
      </w:r>
      <w:ins w:id="30" w:author="赵泽明" w:date="2026-06-11T09:17:14Z">
        <w:r>
          <w:rPr>
            <w:rFonts w:hint="eastAsia" w:cs="黑体"/>
            <w:color w:val="000000"/>
            <w:szCs w:val="24"/>
            <w:lang w:eastAsia="zh-CN"/>
          </w:rPr>
          <w:t>.</w:t>
        </w:r>
      </w:ins>
      <w:r>
        <w:rPr>
          <w:rFonts w:hint="eastAsia" w:cs="黑体"/>
          <w:color w:val="000000"/>
          <w:szCs w:val="24"/>
        </w:rPr>
        <w:t>易用性</w:t>
      </w:r>
      <w:ins w:id="31" w:author="赵泽明" w:date="2026-06-11T09:15:54Z">
        <w:r>
          <w:rPr>
            <w:rFonts w:hint="eastAsia" w:cs="黑体"/>
            <w:color w:val="000000"/>
            <w:szCs w:val="24"/>
            <w:lang w:eastAsia="zh-CN"/>
          </w:rPr>
          <w:t>。</w:t>
        </w:r>
      </w:ins>
      <w:r>
        <w:rPr>
          <w:rFonts w:hint="eastAsia" w:cs="黑体"/>
          <w:color w:val="000000"/>
          <w:szCs w:val="24"/>
        </w:rPr>
        <w:t>简洁大方实用，方便用户能够快捷获取所需信息和服务。</w:t>
      </w:r>
    </w:p>
    <w:p w14:paraId="5D05C415">
      <w:pPr>
        <w:widowControl/>
        <w:ind w:firstLine="480"/>
        <w:jc w:val="left"/>
        <w:rPr>
          <w:rFonts w:hint="eastAsia" w:cs="黑体"/>
          <w:color w:val="000000"/>
          <w:szCs w:val="24"/>
        </w:rPr>
      </w:pPr>
      <w:r>
        <w:rPr>
          <w:rFonts w:hint="eastAsia" w:cs="黑体"/>
          <w:color w:val="000000"/>
          <w:szCs w:val="24"/>
        </w:rPr>
        <w:t>2</w:t>
      </w:r>
      <w:ins w:id="32" w:author="赵泽明" w:date="2026-06-11T09:17:24Z">
        <w:r>
          <w:rPr>
            <w:rFonts w:hint="eastAsia" w:cs="黑体"/>
            <w:color w:val="000000"/>
            <w:szCs w:val="24"/>
            <w:lang w:val="en-US" w:eastAsia="zh-CN"/>
          </w:rPr>
          <w:t>.</w:t>
        </w:r>
      </w:ins>
      <w:r>
        <w:rPr>
          <w:rFonts w:hint="eastAsia" w:cs="黑体"/>
          <w:color w:val="000000"/>
          <w:szCs w:val="24"/>
        </w:rPr>
        <w:t>兼容性</w:t>
      </w:r>
      <w:ins w:id="33" w:author="赵泽明" w:date="2026-06-11T09:16:02Z">
        <w:r>
          <w:rPr>
            <w:rFonts w:hint="eastAsia" w:cs="黑体"/>
            <w:color w:val="000000"/>
            <w:szCs w:val="24"/>
            <w:lang w:eastAsia="zh-CN"/>
          </w:rPr>
          <w:t>。</w:t>
        </w:r>
      </w:ins>
      <w:r>
        <w:rPr>
          <w:rFonts w:hint="eastAsia" w:cs="黑体"/>
          <w:color w:val="000000"/>
          <w:szCs w:val="24"/>
        </w:rPr>
        <w:t>各系统平台可继承原老旧系统数据、并保持原有业务系统功能，并对接现有教务系统、票务系统、小程序平台，扩展性较强，便于后续新业务系统对接。</w:t>
      </w:r>
    </w:p>
    <w:p w14:paraId="3756B8CE">
      <w:pPr>
        <w:widowControl/>
        <w:ind w:firstLine="480"/>
        <w:jc w:val="left"/>
        <w:rPr>
          <w:rFonts w:hint="eastAsia" w:cs="黑体"/>
          <w:color w:val="000000"/>
          <w:szCs w:val="24"/>
        </w:rPr>
      </w:pPr>
      <w:r>
        <w:rPr>
          <w:rFonts w:hint="eastAsia" w:cs="黑体"/>
          <w:color w:val="000000"/>
          <w:szCs w:val="24"/>
        </w:rPr>
        <w:t>3</w:t>
      </w:r>
      <w:ins w:id="34" w:author="赵泽明" w:date="2026-06-11T09:17:33Z">
        <w:r>
          <w:rPr>
            <w:rFonts w:hint="eastAsia" w:cs="黑体"/>
            <w:color w:val="000000"/>
            <w:szCs w:val="24"/>
            <w:lang w:val="en-US" w:eastAsia="zh-CN"/>
          </w:rPr>
          <w:t>.</w:t>
        </w:r>
      </w:ins>
      <w:r>
        <w:rPr>
          <w:rFonts w:hint="eastAsia" w:cs="黑体"/>
          <w:color w:val="000000"/>
          <w:szCs w:val="24"/>
        </w:rPr>
        <w:t>安全性和保密性</w:t>
      </w:r>
      <w:ins w:id="35" w:author="赵泽明" w:date="2026-06-11T09:16:09Z">
        <w:r>
          <w:rPr>
            <w:rFonts w:hint="eastAsia" w:cs="黑体"/>
            <w:color w:val="000000"/>
            <w:szCs w:val="24"/>
            <w:lang w:eastAsia="zh-CN"/>
          </w:rPr>
          <w:t>。</w:t>
        </w:r>
      </w:ins>
      <w:r>
        <w:rPr>
          <w:rFonts w:hint="eastAsia" w:cs="黑体"/>
          <w:color w:val="000000"/>
          <w:szCs w:val="24"/>
        </w:rPr>
        <w:t>按照相关要求进行开发和实施，支持将后台与前台分离部署。未来能够达到国家网络安全等级保护制度第三级的。相关敏感信息要按照国密标准进行加密存储和传输。</w:t>
      </w:r>
    </w:p>
    <w:p w14:paraId="4F0310E5">
      <w:pPr>
        <w:widowControl/>
        <w:ind w:firstLine="480"/>
        <w:jc w:val="left"/>
        <w:rPr>
          <w:rFonts w:hint="eastAsia" w:cs="黑体"/>
          <w:color w:val="000000"/>
          <w:szCs w:val="24"/>
        </w:rPr>
      </w:pPr>
      <w:r>
        <w:rPr>
          <w:rFonts w:hint="eastAsia" w:cs="黑体"/>
          <w:color w:val="000000"/>
          <w:szCs w:val="24"/>
        </w:rPr>
        <w:t>4</w:t>
      </w:r>
      <w:ins w:id="36" w:author="赵泽明" w:date="2026-06-11T09:17:35Z">
        <w:r>
          <w:rPr>
            <w:rFonts w:hint="eastAsia" w:cs="黑体"/>
            <w:color w:val="000000"/>
            <w:szCs w:val="24"/>
            <w:lang w:val="en-US" w:eastAsia="zh-CN"/>
          </w:rPr>
          <w:t>.</w:t>
        </w:r>
      </w:ins>
      <w:r>
        <w:rPr>
          <w:rFonts w:hint="eastAsia" w:cs="黑体"/>
          <w:color w:val="000000"/>
          <w:szCs w:val="24"/>
        </w:rPr>
        <w:t>稳定性</w:t>
      </w:r>
      <w:ins w:id="37" w:author="赵泽明" w:date="2026-06-11T09:16:22Z">
        <w:r>
          <w:rPr>
            <w:rFonts w:hint="eastAsia" w:cs="黑体"/>
            <w:color w:val="000000"/>
            <w:szCs w:val="24"/>
            <w:lang w:eastAsia="zh-CN"/>
          </w:rPr>
          <w:t>。</w:t>
        </w:r>
      </w:ins>
      <w:r>
        <w:rPr>
          <w:rFonts w:hint="eastAsia" w:cs="黑体"/>
          <w:color w:val="000000"/>
          <w:szCs w:val="24"/>
        </w:rPr>
        <w:t>系统运行稳定，有较好容错性，对于不正确的操作要将给出适当的提示，具有用户操作记录，具备负载均衡能力，具有完善的备份机制，提供应急预案、灾难备份及其恢复的方案。操作系统选用国产操作系统或其他稳定开源系统。</w:t>
      </w:r>
    </w:p>
    <w:p w14:paraId="7415C411">
      <w:pPr>
        <w:widowControl/>
        <w:ind w:firstLine="480"/>
        <w:jc w:val="left"/>
        <w:rPr>
          <w:rFonts w:hint="eastAsia" w:cs="黑体"/>
          <w:color w:val="000000"/>
          <w:szCs w:val="24"/>
        </w:rPr>
      </w:pPr>
      <w:r>
        <w:rPr>
          <w:rFonts w:hint="eastAsia" w:cs="黑体"/>
          <w:color w:val="000000"/>
          <w:szCs w:val="24"/>
        </w:rPr>
        <w:t>5</w:t>
      </w:r>
      <w:ins w:id="38" w:author="赵泽明" w:date="2026-06-11T09:17:36Z">
        <w:r>
          <w:rPr>
            <w:rFonts w:hint="eastAsia" w:cs="黑体"/>
            <w:color w:val="000000"/>
            <w:szCs w:val="24"/>
            <w:lang w:val="en-US" w:eastAsia="zh-CN"/>
          </w:rPr>
          <w:t>.</w:t>
        </w:r>
      </w:ins>
      <w:r>
        <w:rPr>
          <w:rFonts w:hint="eastAsia" w:cs="黑体"/>
          <w:color w:val="000000"/>
          <w:szCs w:val="24"/>
        </w:rPr>
        <w:t>可扩展性</w:t>
      </w:r>
      <w:ins w:id="39" w:author="赵泽明" w:date="2026-06-11T09:16:37Z">
        <w:r>
          <w:rPr>
            <w:rFonts w:hint="eastAsia" w:cs="黑体"/>
            <w:color w:val="000000"/>
            <w:szCs w:val="24"/>
            <w:lang w:eastAsia="zh-CN"/>
          </w:rPr>
          <w:t>。</w:t>
        </w:r>
      </w:ins>
      <w:r>
        <w:rPr>
          <w:rFonts w:hint="eastAsia" w:cs="黑体"/>
          <w:color w:val="000000"/>
          <w:szCs w:val="24"/>
        </w:rPr>
        <w:t>支持对多种数据格式。支持硬件、系统软件、应用软件多个层面的可扩展性，能够实现快速开发/重组、业务参数配置、业务功能二次开发等。</w:t>
      </w:r>
    </w:p>
    <w:p w14:paraId="3EFCA07D">
      <w:pPr>
        <w:widowControl/>
        <w:ind w:firstLine="480"/>
        <w:jc w:val="left"/>
        <w:rPr>
          <w:rFonts w:hint="eastAsia" w:cs="黑体"/>
          <w:color w:val="000000"/>
          <w:szCs w:val="24"/>
        </w:rPr>
      </w:pPr>
      <w:r>
        <w:rPr>
          <w:rFonts w:hint="eastAsia" w:cs="黑体"/>
          <w:color w:val="000000"/>
          <w:szCs w:val="24"/>
        </w:rPr>
        <w:t>6</w:t>
      </w:r>
      <w:ins w:id="40" w:author="赵泽明" w:date="2026-06-11T09:17:39Z">
        <w:r>
          <w:rPr>
            <w:rFonts w:hint="eastAsia" w:cs="黑体"/>
            <w:color w:val="000000"/>
            <w:szCs w:val="24"/>
            <w:lang w:val="en-US" w:eastAsia="zh-CN"/>
          </w:rPr>
          <w:t>.</w:t>
        </w:r>
      </w:ins>
      <w:r>
        <w:rPr>
          <w:rFonts w:hint="eastAsia" w:cs="黑体"/>
          <w:color w:val="000000"/>
          <w:szCs w:val="24"/>
        </w:rPr>
        <w:t>易维护性</w:t>
      </w:r>
      <w:ins w:id="41" w:author="赵泽明" w:date="2026-06-11T09:16:45Z">
        <w:r>
          <w:rPr>
            <w:rFonts w:hint="eastAsia" w:cs="黑体"/>
            <w:color w:val="000000"/>
            <w:szCs w:val="24"/>
            <w:lang w:eastAsia="zh-CN"/>
          </w:rPr>
          <w:t>。</w:t>
        </w:r>
      </w:ins>
      <w:r>
        <w:rPr>
          <w:rFonts w:hint="eastAsia" w:cs="黑体"/>
          <w:color w:val="000000"/>
          <w:szCs w:val="24"/>
        </w:rPr>
        <w:t>系统具有友好的维护管理界面，提供系统所有功能的维护与参数配置管理功能。可以根据需求的变化自行对基础参数进行适当维护。</w:t>
      </w:r>
    </w:p>
    <w:p w14:paraId="2A7CCAC1">
      <w:pPr>
        <w:widowControl/>
        <w:ind w:firstLine="480"/>
        <w:jc w:val="left"/>
        <w:rPr>
          <w:rFonts w:hint="eastAsia" w:cs="黑体"/>
          <w:color w:val="000000"/>
          <w:szCs w:val="24"/>
        </w:rPr>
      </w:pPr>
      <w:r>
        <w:rPr>
          <w:rFonts w:hint="eastAsia" w:cs="黑体"/>
          <w:color w:val="000000"/>
          <w:szCs w:val="24"/>
        </w:rPr>
        <w:t>7</w:t>
      </w:r>
      <w:ins w:id="42" w:author="赵泽明" w:date="2026-06-11T09:17:43Z">
        <w:r>
          <w:rPr>
            <w:rFonts w:hint="eastAsia" w:cs="黑体"/>
            <w:color w:val="000000"/>
            <w:szCs w:val="24"/>
            <w:lang w:val="en-US" w:eastAsia="zh-CN"/>
          </w:rPr>
          <w:t>.</w:t>
        </w:r>
      </w:ins>
      <w:r>
        <w:rPr>
          <w:rFonts w:hint="eastAsia" w:cs="黑体"/>
          <w:color w:val="000000"/>
          <w:szCs w:val="24"/>
        </w:rPr>
        <w:t>开放性和标准性</w:t>
      </w:r>
      <w:ins w:id="43" w:author="赵泽明" w:date="2026-06-11T09:16:54Z">
        <w:r>
          <w:rPr>
            <w:rFonts w:hint="eastAsia" w:cs="黑体"/>
            <w:color w:val="000000"/>
            <w:szCs w:val="24"/>
            <w:lang w:eastAsia="zh-CN"/>
          </w:rPr>
          <w:t>。</w:t>
        </w:r>
      </w:ins>
      <w:r>
        <w:rPr>
          <w:rFonts w:hint="eastAsia" w:cs="黑体"/>
          <w:color w:val="000000"/>
          <w:szCs w:val="24"/>
        </w:rPr>
        <w:t>系统将提供标准化的数据接口，利于与其它业务软件互相集成、对接。</w:t>
      </w:r>
    </w:p>
    <w:p w14:paraId="23671B54">
      <w:pPr>
        <w:ind w:firstLine="480"/>
        <w:rPr>
          <w:ins w:id="44" w:author="3031958423@qq.com" w:date="2026-06-10T16:01:00Z"/>
          <w:rFonts w:hint="eastAsia" w:cs="黑体"/>
          <w:szCs w:val="24"/>
        </w:rPr>
      </w:pPr>
      <w:ins w:id="45" w:author="3031958423@qq.com" w:date="2026-06-10T16:01:00Z">
        <w:r>
          <w:rPr>
            <w:rFonts w:hint="eastAsia" w:cs="黑体"/>
            <w:szCs w:val="24"/>
          </w:rPr>
          <w:t>五、售后及培训服务</w:t>
        </w:r>
      </w:ins>
    </w:p>
    <w:p w14:paraId="03682D61">
      <w:pPr>
        <w:ind w:firstLine="480"/>
        <w:rPr>
          <w:ins w:id="46" w:author="3031958423@qq.com" w:date="2026-06-10T16:23:00Z"/>
          <w:rFonts w:hint="eastAsia" w:cs="黑体"/>
          <w:szCs w:val="24"/>
        </w:rPr>
      </w:pPr>
      <w:ins w:id="47" w:author="3031958423@qq.com" w:date="2026-06-10T16:23:00Z">
        <w:r>
          <w:rPr>
            <w:rFonts w:hint="eastAsia" w:cs="黑体"/>
            <w:szCs w:val="24"/>
          </w:rPr>
          <w:t>1</w:t>
        </w:r>
      </w:ins>
      <w:ins w:id="48" w:author="赵泽明" w:date="2026-06-11T09:17:53Z">
        <w:r>
          <w:rPr>
            <w:rFonts w:hint="eastAsia" w:cs="黑体"/>
            <w:szCs w:val="24"/>
            <w:lang w:val="en-US" w:eastAsia="zh-CN"/>
          </w:rPr>
          <w:t>.</w:t>
        </w:r>
      </w:ins>
      <w:ins w:id="49" w:author="3031958423@qq.com" w:date="2026-06-10T16:23:00Z">
        <w:r>
          <w:rPr>
            <w:rFonts w:hint="eastAsia" w:cs="黑体"/>
            <w:szCs w:val="24"/>
          </w:rPr>
          <w:t>供应商应当提供全年7*24小时售后服务，接到采购人报修，响应时间不超过8小时，一般问题12小时内解决，重大问题48小时内解决，超过48小时无法正常解决的，需书面向采购人呈报解决方案，征得采购人同意之后方可实施</w:t>
        </w:r>
      </w:ins>
      <w:ins w:id="50" w:author="3031958423@qq.com" w:date="2026-06-10T16:24:00Z">
        <w:r>
          <w:rPr>
            <w:rFonts w:hint="eastAsia" w:cs="黑体"/>
            <w:szCs w:val="24"/>
          </w:rPr>
          <w:t xml:space="preserve">。 </w:t>
        </w:r>
      </w:ins>
    </w:p>
    <w:p w14:paraId="4EA19B09">
      <w:pPr>
        <w:ind w:firstLine="480"/>
        <w:rPr>
          <w:ins w:id="51" w:author="3031958423@qq.com" w:date="2026-06-10T16:23:00Z"/>
          <w:rFonts w:hint="eastAsia" w:cs="黑体"/>
          <w:szCs w:val="24"/>
        </w:rPr>
      </w:pPr>
      <w:ins w:id="52" w:author="3031958423@qq.com" w:date="2026-06-10T16:24:00Z">
        <w:r>
          <w:rPr>
            <w:rFonts w:hint="eastAsia" w:cs="黑体"/>
            <w:szCs w:val="24"/>
          </w:rPr>
          <w:t>供应商</w:t>
        </w:r>
      </w:ins>
      <w:ins w:id="53" w:author="3031958423@qq.com" w:date="2026-06-10T16:23:00Z">
        <w:r>
          <w:rPr>
            <w:rFonts w:hint="eastAsia" w:cs="黑体"/>
            <w:szCs w:val="24"/>
          </w:rPr>
          <w:t>有义务为采购人提供全生命周期的维保，维保内容包括但不限于日常养护、维护、</w:t>
        </w:r>
      </w:ins>
      <w:ins w:id="54" w:author="3031958423@qq.com" w:date="2026-06-10T16:25:00Z">
        <w:r>
          <w:rPr>
            <w:rFonts w:hint="eastAsia" w:cs="黑体"/>
            <w:szCs w:val="24"/>
          </w:rPr>
          <w:t>技术咨询</w:t>
        </w:r>
      </w:ins>
      <w:ins w:id="55" w:author="3031958423@qq.com" w:date="2026-06-10T16:23:00Z">
        <w:r>
          <w:rPr>
            <w:rFonts w:hint="eastAsia" w:cs="黑体"/>
            <w:szCs w:val="24"/>
          </w:rPr>
          <w:t>及软件更新升级等。</w:t>
        </w:r>
      </w:ins>
    </w:p>
    <w:p w14:paraId="27550B0C">
      <w:pPr>
        <w:ind w:firstLine="480"/>
        <w:rPr>
          <w:ins w:id="56" w:author="3031958423@qq.com" w:date="2026-06-10T16:01:00Z"/>
          <w:rFonts w:hint="eastAsia" w:cs="黑体"/>
          <w:szCs w:val="24"/>
        </w:rPr>
      </w:pPr>
      <w:ins w:id="57" w:author="3031958423@qq.com" w:date="2026-06-10T16:25:00Z">
        <w:r>
          <w:rPr>
            <w:rFonts w:hint="eastAsia" w:cs="黑体"/>
            <w:szCs w:val="24"/>
          </w:rPr>
          <w:t>2</w:t>
        </w:r>
      </w:ins>
      <w:ins w:id="58" w:author="赵泽明" w:date="2026-06-11T09:18:03Z">
        <w:r>
          <w:rPr>
            <w:rFonts w:hint="eastAsia" w:cs="黑体"/>
            <w:szCs w:val="24"/>
            <w:lang w:val="en-US" w:eastAsia="zh-CN"/>
          </w:rPr>
          <w:t>.</w:t>
        </w:r>
      </w:ins>
      <w:ins w:id="59" w:author="3031958423@qq.com" w:date="2026-06-10T16:23:00Z">
        <w:r>
          <w:rPr>
            <w:rFonts w:hint="eastAsia" w:cs="黑体"/>
            <w:szCs w:val="24"/>
          </w:rPr>
          <w:t>培训要求：</w:t>
        </w:r>
      </w:ins>
      <w:ins w:id="60" w:author="3031958423@qq.com" w:date="2026-06-10T16:25:00Z">
        <w:r>
          <w:rPr>
            <w:rFonts w:hint="eastAsia" w:cs="黑体"/>
            <w:szCs w:val="24"/>
          </w:rPr>
          <w:t>供应商</w:t>
        </w:r>
      </w:ins>
      <w:ins w:id="61" w:author="3031958423@qq.com" w:date="2026-06-10T16:23:00Z">
        <w:r>
          <w:rPr>
            <w:rFonts w:hint="eastAsia" w:cs="黑体"/>
            <w:szCs w:val="24"/>
          </w:rPr>
          <w:t>需指派专业工程师在用户现场对用户操作人员进行操作培训，培训时间不少于1天；在使用期间，可根据用户实际情况进行多次现场技术培训或日常指导，包括设备的技术原理、操作、基本维护等。</w:t>
        </w:r>
      </w:ins>
    </w:p>
    <w:p w14:paraId="7F3BF91D">
      <w:pPr>
        <w:ind w:firstLine="480"/>
        <w:rPr>
          <w:rFonts w:hint="eastAsia" w:cs="黑体"/>
          <w:szCs w:val="24"/>
        </w:rPr>
      </w:pPr>
      <w:ins w:id="62" w:author="3031958423@qq.com" w:date="2026-06-10T16:01:00Z">
        <w:r>
          <w:rPr>
            <w:rFonts w:hint="eastAsia" w:cs="黑体"/>
            <w:szCs w:val="24"/>
          </w:rPr>
          <w:t>六</w:t>
        </w:r>
      </w:ins>
      <w:r>
        <w:rPr>
          <w:rFonts w:hint="eastAsia" w:cs="黑体"/>
          <w:szCs w:val="24"/>
        </w:rPr>
        <w:t>、其他要求</w:t>
      </w:r>
    </w:p>
    <w:p w14:paraId="3AD0D6CE">
      <w:pPr>
        <w:ind w:firstLine="480"/>
        <w:rPr>
          <w:rFonts w:hint="eastAsia" w:cs="黑体"/>
          <w:szCs w:val="24"/>
        </w:rPr>
      </w:pPr>
      <w:r>
        <w:rPr>
          <w:rFonts w:hint="eastAsia" w:cs="黑体"/>
          <w:szCs w:val="24"/>
        </w:rPr>
        <w:t>1.</w:t>
      </w:r>
      <w:r>
        <w:rPr>
          <w:rFonts w:hint="eastAsia" w:cs="黑体"/>
          <w:szCs w:val="24"/>
        </w:rPr>
        <w:tab/>
      </w:r>
      <w:r>
        <w:rPr>
          <w:rFonts w:hint="eastAsia" w:cs="黑体"/>
          <w:szCs w:val="24"/>
        </w:rPr>
        <w:t>项目负责人</w:t>
      </w:r>
      <w:ins w:id="63" w:author="3031958423@qq.com" w:date="2026-06-10T16:35:00Z">
        <w:r>
          <w:rPr>
            <w:rFonts w:hint="eastAsia" w:cs="黑体"/>
            <w:szCs w:val="24"/>
          </w:rPr>
          <w:t>应具备近三年类似项目的工作经验，</w:t>
        </w:r>
      </w:ins>
      <w:ins w:id="64" w:author="3031958423@qq.com" w:date="2026-06-10T16:35:00Z">
        <w:r>
          <w:rPr>
            <w:rFonts w:cs="黑体"/>
            <w:szCs w:val="24"/>
          </w:rPr>
          <w:t>不可随意更换</w:t>
        </w:r>
      </w:ins>
      <w:ins w:id="65" w:author="3031958423@qq.com" w:date="2026-06-10T16:35:00Z">
        <w:r>
          <w:rPr>
            <w:rFonts w:hint="eastAsia" w:cs="黑体"/>
            <w:szCs w:val="24"/>
          </w:rPr>
          <w:t>，</w:t>
        </w:r>
      </w:ins>
      <w:r>
        <w:rPr>
          <w:rFonts w:hint="eastAsia" w:cs="黑体"/>
          <w:szCs w:val="24"/>
        </w:rPr>
        <w:t>更换需征得甲方同意</w:t>
      </w:r>
      <w:ins w:id="66" w:author="3031958423@qq.com" w:date="2026-06-10T16:35:00Z">
        <w:r>
          <w:rPr>
            <w:rFonts w:hint="eastAsia" w:cs="黑体"/>
            <w:szCs w:val="24"/>
          </w:rPr>
          <w:t>。</w:t>
        </w:r>
      </w:ins>
    </w:p>
    <w:p w14:paraId="78CD6DAE">
      <w:pPr>
        <w:ind w:firstLine="480"/>
        <w:rPr>
          <w:rFonts w:hint="eastAsia" w:cs="黑体"/>
          <w:szCs w:val="24"/>
        </w:rPr>
      </w:pPr>
      <w:r>
        <w:rPr>
          <w:rFonts w:hint="eastAsia" w:cs="黑体"/>
          <w:szCs w:val="24"/>
        </w:rPr>
        <w:t>2.</w:t>
      </w:r>
      <w:r>
        <w:rPr>
          <w:rFonts w:hint="eastAsia" w:cs="黑体"/>
          <w:szCs w:val="24"/>
        </w:rPr>
        <w:tab/>
      </w:r>
      <w:r>
        <w:rPr>
          <w:rFonts w:hint="eastAsia" w:cs="宋体"/>
          <w:kern w:val="0"/>
        </w:rPr>
        <w:t>项目实施管理团队不少于4人（不含项目经理），其中至少2人具备国家认可工程师职称；投入技术负责人1人，有相关技术领域高级认证；投入</w:t>
      </w:r>
      <w:ins w:id="67" w:author="赵泽明" w:date="2026-06-11T09:18:52Z">
        <w:r>
          <w:rPr>
            <w:rFonts w:hint="eastAsia" w:cs="宋体"/>
            <w:kern w:val="0"/>
            <w:lang w:val="en-US" w:eastAsia="zh-CN"/>
          </w:rPr>
          <w:t>1</w:t>
        </w:r>
      </w:ins>
      <w:r>
        <w:rPr>
          <w:rFonts w:hint="eastAsia" w:cs="宋体"/>
          <w:kern w:val="0"/>
        </w:rPr>
        <w:t>名具备项目管理认证工程师，提供相关证明材料</w:t>
      </w:r>
      <w:r>
        <w:rPr>
          <w:rFonts w:hint="eastAsia" w:cs="黑体"/>
          <w:szCs w:val="24"/>
        </w:rPr>
        <w:t>；</w:t>
      </w:r>
    </w:p>
    <w:p w14:paraId="7BF5AC09">
      <w:pPr>
        <w:ind w:firstLine="480"/>
        <w:rPr>
          <w:rFonts w:hint="eastAsia" w:cs="黑体"/>
          <w:szCs w:val="24"/>
        </w:rPr>
      </w:pPr>
      <w:r>
        <w:rPr>
          <w:rFonts w:hint="eastAsia" w:cs="黑体"/>
          <w:szCs w:val="24"/>
        </w:rPr>
        <w:t>3.</w:t>
      </w:r>
      <w:r>
        <w:rPr>
          <w:rFonts w:hint="eastAsia" w:cs="黑体"/>
          <w:szCs w:val="24"/>
        </w:rPr>
        <w:tab/>
      </w:r>
      <w:r>
        <w:rPr>
          <w:rFonts w:hint="eastAsia" w:cs="黑体"/>
          <w:szCs w:val="24"/>
        </w:rPr>
        <w:t>本项目服务相关的全部可推定的费用均由成交供应商自行承担。</w:t>
      </w:r>
    </w:p>
    <w:p w14:paraId="1AD5D0FB">
      <w:pPr>
        <w:ind w:firstLine="480"/>
        <w:rPr>
          <w:rFonts w:hint="eastAsia" w:cs="黑体"/>
          <w:szCs w:val="24"/>
        </w:rPr>
      </w:pPr>
    </w:p>
    <w:p w14:paraId="17BEDC77">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01C8C50">
      <w:pPr>
        <w:adjustRightInd w:val="0"/>
        <w:spacing w:line="580" w:lineRule="exact"/>
        <w:ind w:firstLine="640"/>
        <w:jc w:val="left"/>
        <w:textAlignment w:val="baseline"/>
        <w:rPr>
          <w:rFonts w:ascii="仿宋_GB2312" w:hAnsi="Times New Roman" w:eastAsia="仿宋_GB2312" w:cs="Times New Roman"/>
          <w:kern w:val="0"/>
          <w:sz w:val="32"/>
          <w:szCs w:val="32"/>
        </w:rPr>
      </w:pPr>
    </w:p>
    <w:p w14:paraId="323F8CB0">
      <w:pPr>
        <w:adjustRightInd w:val="0"/>
        <w:spacing w:line="580" w:lineRule="exact"/>
        <w:ind w:firstLine="640"/>
        <w:jc w:val="left"/>
        <w:textAlignment w:val="baseline"/>
        <w:rPr>
          <w:rFonts w:ascii="仿宋_GB2312" w:hAnsi="Times New Roman" w:eastAsia="仿宋_GB2312" w:cs="Times New Roman"/>
          <w:kern w:val="0"/>
          <w:sz w:val="32"/>
          <w:szCs w:val="32"/>
        </w:rPr>
      </w:pPr>
    </w:p>
    <w:p w14:paraId="4B051B8C">
      <w:pPr>
        <w:ind w:left="420" w:firstLine="643"/>
        <w:rPr>
          <w:rFonts w:hint="eastAsia" w:cs="宋体"/>
          <w:b/>
          <w:bCs/>
          <w:kern w:val="44"/>
          <w:sz w:val="32"/>
          <w:szCs w:val="32"/>
        </w:rPr>
      </w:pPr>
      <w:bookmarkStart w:id="3" w:name="_Toc97834055"/>
      <w:bookmarkStart w:id="4" w:name="_Toc107324763"/>
      <w:bookmarkStart w:id="5" w:name="_Toc97728161"/>
      <w:bookmarkStart w:id="6" w:name="_Toc98330353"/>
      <w:bookmarkStart w:id="7" w:name="_Toc12189"/>
      <w:r>
        <w:rPr>
          <w:rFonts w:hint="eastAsia" w:cs="宋体"/>
          <w:b/>
          <w:bCs/>
          <w:kern w:val="44"/>
          <w:sz w:val="32"/>
          <w:szCs w:val="32"/>
        </w:rPr>
        <w:br w:type="page"/>
      </w:r>
    </w:p>
    <w:p w14:paraId="1DFE9B02">
      <w:pPr>
        <w:pStyle w:val="38"/>
        <w:numPr>
          <w:ilvl w:val="0"/>
          <w:numId w:val="0"/>
        </w:numPr>
        <w:ind w:left="420"/>
        <w:rPr>
          <w:rFonts w:hint="eastAsia" w:ascii="宋体" w:hAnsi="宋体" w:eastAsia="宋体" w:cs="宋体"/>
          <w:sz w:val="32"/>
          <w:szCs w:val="32"/>
        </w:rPr>
      </w:pPr>
      <w:r>
        <w:fldChar w:fldCharType="begin"/>
      </w:r>
      <w:r>
        <w:instrText xml:space="preserve"> HYPERLINK "（50万以下模版）中国宋庆龄青少年科技文化交流中心XXX服务项目%20申报指南0730.docx" </w:instrText>
      </w:r>
      <w:r>
        <w:fldChar w:fldCharType="separate"/>
      </w:r>
      <w:r>
        <w:rPr>
          <w:rFonts w:hint="eastAsia" w:ascii="宋体" w:hAnsi="宋体" w:eastAsia="宋体" w:cs="宋体"/>
          <w:sz w:val="32"/>
          <w:szCs w:val="32"/>
        </w:rPr>
        <w:t>第三章 资格审查标准</w:t>
      </w:r>
      <w:bookmarkEnd w:id="3"/>
      <w:bookmarkEnd w:id="4"/>
      <w:bookmarkEnd w:id="5"/>
      <w:bookmarkEnd w:id="6"/>
      <w:r>
        <w:rPr>
          <w:rFonts w:hint="eastAsia" w:ascii="宋体" w:hAnsi="宋体" w:eastAsia="宋体" w:cs="宋体"/>
          <w:sz w:val="32"/>
          <w:szCs w:val="32"/>
        </w:rPr>
        <w:fldChar w:fldCharType="end"/>
      </w:r>
      <w:bookmarkEnd w:id="7"/>
    </w:p>
    <w:p w14:paraId="4B8D6AB3">
      <w:pPr>
        <w:ind w:firstLine="480"/>
        <w:rPr>
          <w:rFonts w:hint="eastAsia"/>
        </w:rPr>
      </w:pPr>
    </w:p>
    <w:tbl>
      <w:tblPr>
        <w:tblStyle w:val="1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813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B43401A">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2DFEEE94">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审查内容</w:t>
            </w:r>
          </w:p>
        </w:tc>
      </w:tr>
      <w:tr w14:paraId="65BD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AA4A493">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694A62CF">
            <w:pPr>
              <w:widowControl/>
              <w:spacing w:line="240" w:lineRule="auto"/>
              <w:ind w:firstLine="0" w:firstLineChars="0"/>
              <w:jc w:val="left"/>
              <w:rPr>
                <w:rFonts w:hint="eastAsia"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437B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1719F74">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6EFEE3EE">
            <w:pPr>
              <w:widowControl/>
              <w:spacing w:line="240" w:lineRule="auto"/>
              <w:ind w:firstLine="0" w:firstLineChars="0"/>
              <w:jc w:val="left"/>
              <w:rPr>
                <w:rFonts w:hint="eastAsia" w:cs="宋体"/>
                <w:kern w:val="0"/>
                <w:szCs w:val="24"/>
              </w:rPr>
            </w:pPr>
            <w:r>
              <w:rPr>
                <w:rFonts w:hint="eastAsia" w:cs="宋体"/>
                <w:kern w:val="0"/>
                <w:szCs w:val="24"/>
              </w:rPr>
              <w:t>法人或者其他组织的有效营业执照等证明文件（复印件加盖公章）</w:t>
            </w:r>
          </w:p>
        </w:tc>
      </w:tr>
      <w:tr w14:paraId="517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143BC7E">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7EA3152C">
            <w:pPr>
              <w:widowControl/>
              <w:spacing w:line="240" w:lineRule="auto"/>
              <w:ind w:firstLine="0" w:firstLineChars="0"/>
              <w:jc w:val="left"/>
              <w:rPr>
                <w:rFonts w:hint="eastAsia" w:cs="宋体"/>
                <w:color w:val="000000"/>
                <w:kern w:val="0"/>
                <w:szCs w:val="24"/>
              </w:rPr>
            </w:pPr>
            <w:r>
              <w:rPr>
                <w:rFonts w:hint="eastAsia" w:cs="宋体"/>
                <w:color w:val="000000"/>
                <w:kern w:val="0"/>
                <w:szCs w:val="24"/>
              </w:rPr>
              <w:t>申报人承诺函（格式见申报指南，加盖公章）</w:t>
            </w:r>
          </w:p>
        </w:tc>
      </w:tr>
      <w:tr w14:paraId="339C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7604E6D">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24AD9E3D">
            <w:pPr>
              <w:widowControl/>
              <w:spacing w:line="240" w:lineRule="auto"/>
              <w:ind w:firstLine="0" w:firstLineChars="0"/>
              <w:jc w:val="left"/>
              <w:rPr>
                <w:rFonts w:hint="eastAsia" w:cs="宋体"/>
                <w:color w:val="000000"/>
                <w:kern w:val="0"/>
                <w:szCs w:val="24"/>
              </w:rPr>
            </w:pPr>
            <w:r>
              <w:rPr>
                <w:rFonts w:hint="eastAsia" w:cs="宋体"/>
                <w:color w:val="000000"/>
                <w:kern w:val="0"/>
                <w:szCs w:val="24"/>
              </w:rPr>
              <w:t>申报人信用记录情况</w:t>
            </w:r>
          </w:p>
        </w:tc>
      </w:tr>
      <w:tr w14:paraId="5AA4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130EBA0">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1CCC09E8">
            <w:pPr>
              <w:widowControl/>
              <w:spacing w:line="240" w:lineRule="auto"/>
              <w:ind w:firstLine="0" w:firstLineChars="0"/>
              <w:jc w:val="left"/>
              <w:rPr>
                <w:rFonts w:hint="eastAsia" w:cs="宋体"/>
                <w:color w:val="000000"/>
                <w:kern w:val="0"/>
                <w:szCs w:val="24"/>
              </w:rPr>
            </w:pPr>
            <w:r>
              <w:rPr>
                <w:rFonts w:hint="eastAsia" w:cs="宋体"/>
                <w:color w:val="000000"/>
                <w:kern w:val="0"/>
                <w:szCs w:val="24"/>
              </w:rPr>
              <w:t>最终总报价未超出采购预算或分包最高限价</w:t>
            </w:r>
          </w:p>
        </w:tc>
      </w:tr>
      <w:tr w14:paraId="1D9E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E573FB8">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7434834E">
            <w:pPr>
              <w:widowControl/>
              <w:spacing w:line="240" w:lineRule="auto"/>
              <w:ind w:firstLine="0" w:firstLineChars="0"/>
              <w:jc w:val="left"/>
              <w:rPr>
                <w:rFonts w:hint="eastAsia" w:cs="宋体"/>
                <w:color w:val="000000"/>
                <w:kern w:val="0"/>
                <w:szCs w:val="24"/>
              </w:rPr>
            </w:pPr>
            <w:r>
              <w:rPr>
                <w:rFonts w:hint="eastAsia" w:cs="宋体"/>
              </w:rPr>
              <w:t>按照项目申报指南规定要求签署、盖章</w:t>
            </w:r>
          </w:p>
        </w:tc>
      </w:tr>
      <w:tr w14:paraId="05A2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BCF4F04">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3B173D98">
            <w:pPr>
              <w:widowControl/>
              <w:spacing w:line="240" w:lineRule="auto"/>
              <w:ind w:firstLine="0" w:firstLineChars="0"/>
              <w:jc w:val="left"/>
              <w:rPr>
                <w:rFonts w:hint="eastAsia" w:cs="宋体"/>
                <w:kern w:val="0"/>
                <w:szCs w:val="24"/>
              </w:rPr>
            </w:pPr>
            <w:r>
              <w:rPr>
                <w:rFonts w:hint="eastAsia" w:cs="宋体"/>
                <w:kern w:val="0"/>
                <w:szCs w:val="24"/>
              </w:rPr>
              <w:t>申报文件符合项目申报指南中规定的其他实质性要求</w:t>
            </w:r>
          </w:p>
        </w:tc>
      </w:tr>
    </w:tbl>
    <w:p w14:paraId="52C6A0C2">
      <w:pPr>
        <w:pStyle w:val="42"/>
        <w:ind w:firstLine="480"/>
        <w:rPr>
          <w:rFonts w:hint="eastAsia" w:cs="宋体"/>
          <w:szCs w:val="24"/>
        </w:rPr>
      </w:pPr>
    </w:p>
    <w:p w14:paraId="29120221">
      <w:pPr>
        <w:widowControl/>
        <w:spacing w:line="240" w:lineRule="auto"/>
        <w:ind w:firstLine="0" w:firstLineChars="0"/>
        <w:jc w:val="left"/>
        <w:rPr>
          <w:rFonts w:hint="eastAsia" w:cs="宋体"/>
          <w:color w:val="0000FF"/>
          <w:sz w:val="32"/>
          <w:szCs w:val="32"/>
        </w:rPr>
      </w:pPr>
      <w:r>
        <w:rPr>
          <w:rFonts w:hint="eastAsia" w:cs="宋体"/>
          <w:color w:val="0000FF"/>
          <w:sz w:val="32"/>
          <w:szCs w:val="32"/>
        </w:rPr>
        <w:br w:type="page"/>
      </w:r>
    </w:p>
    <w:p w14:paraId="32E862B0">
      <w:pPr>
        <w:pStyle w:val="38"/>
        <w:numPr>
          <w:ilvl w:val="0"/>
          <w:numId w:val="0"/>
        </w:numPr>
        <w:rPr>
          <w:rFonts w:hint="eastAsia" w:ascii="宋体" w:hAnsi="宋体" w:eastAsia="宋体" w:cs="宋体"/>
          <w:sz w:val="32"/>
          <w:szCs w:val="32"/>
        </w:rPr>
      </w:pPr>
      <w:bookmarkStart w:id="8" w:name="_Toc107324764"/>
      <w:bookmarkStart w:id="9" w:name="_Toc16409"/>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"（50万以下模版）中国宋庆龄青少年科技文化交流中心XXX服务项目 申报指南0730.docx" </w:instrText>
      </w:r>
      <w:r>
        <w:rPr>
          <w:rFonts w:hint="eastAsia" w:ascii="宋体" w:hAnsi="宋体" w:eastAsia="宋体" w:cs="宋体"/>
          <w:sz w:val="32"/>
          <w:szCs w:val="32"/>
        </w:rPr>
        <w:fldChar w:fldCharType="separate"/>
      </w:r>
      <w:r>
        <w:rPr>
          <w:rStyle w:val="28"/>
          <w:rFonts w:hint="eastAsia" w:ascii="宋体" w:hAnsi="宋体" w:eastAsia="宋体" w:cs="宋体"/>
          <w:color w:val="auto"/>
          <w:sz w:val="32"/>
          <w:szCs w:val="32"/>
        </w:rPr>
        <w:t>第四章 评审标准</w:t>
      </w:r>
      <w:bookmarkEnd w:id="8"/>
      <w:r>
        <w:rPr>
          <w:rFonts w:hint="eastAsia" w:ascii="宋体" w:hAnsi="宋体" w:eastAsia="宋体" w:cs="宋体"/>
          <w:sz w:val="32"/>
          <w:szCs w:val="32"/>
        </w:rPr>
        <w:fldChar w:fldCharType="end"/>
      </w:r>
      <w:bookmarkEnd w:id="9"/>
    </w:p>
    <w:p w14:paraId="181EC458">
      <w:pPr>
        <w:ind w:firstLine="198" w:firstLineChars="82"/>
        <w:rPr>
          <w:rFonts w:hint="eastAsia" w:cs="宋体"/>
          <w:b/>
        </w:rPr>
      </w:pPr>
      <w:r>
        <w:rPr>
          <w:rFonts w:hint="eastAsia" w:cs="宋体"/>
          <w:b/>
        </w:rPr>
        <w:t>一、评审原则</w:t>
      </w:r>
    </w:p>
    <w:p w14:paraId="6F5F259A">
      <w:pPr>
        <w:ind w:firstLine="480"/>
        <w:rPr>
          <w:rFonts w:hint="eastAsia"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03289A5">
      <w:pPr>
        <w:ind w:firstLine="480"/>
        <w:rPr>
          <w:rFonts w:hint="eastAsia"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1DD74CCB">
      <w:pPr>
        <w:ind w:firstLine="480"/>
        <w:rPr>
          <w:rFonts w:hint="eastAsia" w:cs="宋体"/>
        </w:rPr>
      </w:pPr>
      <w:r>
        <w:rPr>
          <w:rFonts w:hint="eastAsia" w:cs="宋体"/>
        </w:rPr>
        <w:t>（3）每名供应商的最终综合得分是所有评委对其进行评分后的算术平均值，保留两位小数。</w:t>
      </w:r>
    </w:p>
    <w:p w14:paraId="67A9D705">
      <w:pPr>
        <w:ind w:firstLine="198" w:firstLineChars="82"/>
        <w:rPr>
          <w:rFonts w:hint="eastAsia" w:cs="宋体"/>
          <w:b/>
        </w:rPr>
      </w:pPr>
      <w:r>
        <w:rPr>
          <w:rFonts w:hint="eastAsia" w:cs="宋体"/>
          <w:b/>
        </w:rPr>
        <w:t>二、评分表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264"/>
        <w:gridCol w:w="1168"/>
        <w:gridCol w:w="3802"/>
      </w:tblGrid>
      <w:tr w14:paraId="20ED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88" w:type="dxa"/>
            <w:tcBorders>
              <w:top w:val="single" w:color="auto" w:sz="4" w:space="0"/>
              <w:left w:val="single" w:color="auto" w:sz="4" w:space="0"/>
              <w:bottom w:val="single" w:color="auto" w:sz="4" w:space="0"/>
              <w:right w:val="single" w:color="auto" w:sz="4" w:space="0"/>
            </w:tcBorders>
            <w:vAlign w:val="center"/>
          </w:tcPr>
          <w:p w14:paraId="79AABB65">
            <w:pPr>
              <w:snapToGrid w:val="0"/>
              <w:spacing w:line="240" w:lineRule="auto"/>
              <w:ind w:firstLine="0" w:firstLineChars="0"/>
              <w:jc w:val="center"/>
              <w:rPr>
                <w:rFonts w:hint="eastAsia" w:cs="黑体"/>
                <w:b/>
                <w:spacing w:val="-10"/>
              </w:rPr>
            </w:pPr>
            <w:r>
              <w:rPr>
                <w:rFonts w:hint="eastAsia" w:cs="黑体"/>
                <w:b/>
                <w:spacing w:val="-10"/>
              </w:rPr>
              <w:t>评分项</w:t>
            </w:r>
          </w:p>
        </w:tc>
        <w:tc>
          <w:tcPr>
            <w:tcW w:w="2264" w:type="dxa"/>
            <w:tcBorders>
              <w:top w:val="single" w:color="auto" w:sz="4" w:space="0"/>
              <w:left w:val="nil"/>
              <w:bottom w:val="single" w:color="auto" w:sz="4" w:space="0"/>
              <w:right w:val="single" w:color="auto" w:sz="4" w:space="0"/>
            </w:tcBorders>
            <w:vAlign w:val="center"/>
          </w:tcPr>
          <w:p w14:paraId="25E41711">
            <w:pPr>
              <w:snapToGrid w:val="0"/>
              <w:spacing w:line="240" w:lineRule="auto"/>
              <w:ind w:firstLine="0" w:firstLineChars="0"/>
              <w:jc w:val="center"/>
              <w:rPr>
                <w:rFonts w:hint="eastAsia" w:cs="黑体"/>
                <w:b/>
                <w:spacing w:val="-10"/>
              </w:rPr>
            </w:pPr>
            <w:r>
              <w:rPr>
                <w:rFonts w:hint="eastAsia" w:cs="黑体"/>
                <w:b/>
                <w:spacing w:val="-10"/>
              </w:rPr>
              <w:t>评分内容</w:t>
            </w:r>
          </w:p>
        </w:tc>
        <w:tc>
          <w:tcPr>
            <w:tcW w:w="1168" w:type="dxa"/>
            <w:tcBorders>
              <w:top w:val="single" w:color="auto" w:sz="4" w:space="0"/>
              <w:left w:val="nil"/>
              <w:bottom w:val="single" w:color="auto" w:sz="4" w:space="0"/>
              <w:right w:val="single" w:color="auto" w:sz="4" w:space="0"/>
            </w:tcBorders>
            <w:vAlign w:val="center"/>
          </w:tcPr>
          <w:p w14:paraId="3A55A6F1">
            <w:pPr>
              <w:snapToGrid w:val="0"/>
              <w:spacing w:line="240" w:lineRule="auto"/>
              <w:ind w:firstLine="0" w:firstLineChars="0"/>
              <w:jc w:val="center"/>
              <w:rPr>
                <w:rFonts w:hint="eastAsia" w:cs="黑体"/>
                <w:b/>
                <w:spacing w:val="-10"/>
              </w:rPr>
            </w:pPr>
            <w:r>
              <w:rPr>
                <w:rFonts w:hint="eastAsia" w:cs="黑体"/>
                <w:b/>
                <w:spacing w:val="-10"/>
              </w:rPr>
              <w:t>最高得分</w:t>
            </w:r>
          </w:p>
        </w:tc>
        <w:tc>
          <w:tcPr>
            <w:tcW w:w="3802" w:type="dxa"/>
            <w:tcBorders>
              <w:top w:val="single" w:color="auto" w:sz="4" w:space="0"/>
              <w:left w:val="nil"/>
              <w:bottom w:val="single" w:color="auto" w:sz="4" w:space="0"/>
              <w:right w:val="single" w:color="auto" w:sz="4" w:space="0"/>
            </w:tcBorders>
            <w:vAlign w:val="center"/>
          </w:tcPr>
          <w:p w14:paraId="02F23522">
            <w:pPr>
              <w:snapToGrid w:val="0"/>
              <w:spacing w:line="240" w:lineRule="auto"/>
              <w:ind w:firstLine="0" w:firstLineChars="0"/>
              <w:jc w:val="center"/>
              <w:rPr>
                <w:rFonts w:hint="eastAsia" w:cs="黑体"/>
                <w:b/>
                <w:spacing w:val="-10"/>
              </w:rPr>
            </w:pPr>
            <w:r>
              <w:rPr>
                <w:rFonts w:hint="eastAsia" w:cs="黑体"/>
                <w:b/>
                <w:spacing w:val="-10"/>
              </w:rPr>
              <w:t>说明</w:t>
            </w:r>
          </w:p>
        </w:tc>
      </w:tr>
      <w:tr w14:paraId="1A9F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3"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14:paraId="43341A1E">
            <w:pPr>
              <w:snapToGrid w:val="0"/>
              <w:spacing w:line="240" w:lineRule="auto"/>
              <w:ind w:firstLine="0" w:firstLineChars="0"/>
              <w:jc w:val="center"/>
              <w:rPr>
                <w:rFonts w:hint="eastAsia" w:cs="黑体"/>
                <w:spacing w:val="-10"/>
              </w:rPr>
            </w:pPr>
            <w:r>
              <w:rPr>
                <w:rFonts w:hint="eastAsia" w:cs="黑体"/>
                <w:spacing w:val="-10"/>
              </w:rPr>
              <w:t>价格部分</w:t>
            </w:r>
          </w:p>
          <w:p w14:paraId="40DAD18E">
            <w:pPr>
              <w:snapToGrid w:val="0"/>
              <w:spacing w:line="240" w:lineRule="auto"/>
              <w:ind w:firstLine="0" w:firstLineChars="0"/>
              <w:jc w:val="center"/>
              <w:rPr>
                <w:rFonts w:hint="eastAsia" w:cs="黑体"/>
                <w:spacing w:val="-10"/>
              </w:rPr>
            </w:pPr>
            <w:r>
              <w:rPr>
                <w:rFonts w:hint="eastAsia" w:cs="黑体"/>
                <w:spacing w:val="-10"/>
              </w:rPr>
              <w:t>(</w:t>
            </w:r>
            <w:r>
              <w:rPr>
                <w:rFonts w:cs="黑体"/>
                <w:spacing w:val="-10"/>
              </w:rPr>
              <w:t>30</w:t>
            </w:r>
            <w:r>
              <w:rPr>
                <w:rFonts w:hint="eastAsia" w:cs="黑体"/>
                <w:spacing w:val="-10"/>
              </w:rPr>
              <w:t>分)</w:t>
            </w:r>
          </w:p>
        </w:tc>
        <w:tc>
          <w:tcPr>
            <w:tcW w:w="2264" w:type="dxa"/>
            <w:tcBorders>
              <w:top w:val="single" w:color="auto" w:sz="4" w:space="0"/>
              <w:left w:val="nil"/>
              <w:bottom w:val="single" w:color="auto" w:sz="4" w:space="0"/>
              <w:right w:val="single" w:color="auto" w:sz="4" w:space="0"/>
            </w:tcBorders>
            <w:vAlign w:val="center"/>
          </w:tcPr>
          <w:p w14:paraId="25A61A91">
            <w:pPr>
              <w:snapToGrid w:val="0"/>
              <w:spacing w:line="240" w:lineRule="auto"/>
              <w:ind w:firstLine="0" w:firstLineChars="0"/>
              <w:jc w:val="center"/>
              <w:rPr>
                <w:rFonts w:hint="eastAsia" w:cs="黑体"/>
                <w:spacing w:val="-10"/>
              </w:rPr>
            </w:pPr>
            <w:r>
              <w:rPr>
                <w:rFonts w:hint="eastAsia" w:cs="黑体"/>
                <w:spacing w:val="-10"/>
              </w:rPr>
              <w:t>价格</w:t>
            </w:r>
          </w:p>
        </w:tc>
        <w:tc>
          <w:tcPr>
            <w:tcW w:w="1168" w:type="dxa"/>
            <w:tcBorders>
              <w:top w:val="single" w:color="auto" w:sz="4" w:space="0"/>
              <w:left w:val="nil"/>
              <w:bottom w:val="single" w:color="auto" w:sz="4" w:space="0"/>
              <w:right w:val="single" w:color="auto" w:sz="4" w:space="0"/>
            </w:tcBorders>
            <w:vAlign w:val="center"/>
          </w:tcPr>
          <w:p w14:paraId="7055E851">
            <w:pPr>
              <w:snapToGrid w:val="0"/>
              <w:spacing w:line="240" w:lineRule="auto"/>
              <w:ind w:firstLine="0" w:firstLineChars="0"/>
              <w:jc w:val="center"/>
              <w:rPr>
                <w:rFonts w:hint="eastAsia" w:cs="黑体"/>
                <w:spacing w:val="-10"/>
              </w:rPr>
            </w:pPr>
            <w:r>
              <w:rPr>
                <w:rFonts w:cs="黑体"/>
                <w:spacing w:val="-10"/>
              </w:rPr>
              <w:t>30</w:t>
            </w:r>
            <w:r>
              <w:rPr>
                <w:rFonts w:hint="eastAsia" w:cs="黑体"/>
                <w:spacing w:val="-10"/>
              </w:rPr>
              <w:t>分</w:t>
            </w:r>
          </w:p>
        </w:tc>
        <w:tc>
          <w:tcPr>
            <w:tcW w:w="3802" w:type="dxa"/>
            <w:tcBorders>
              <w:top w:val="single" w:color="auto" w:sz="4" w:space="0"/>
              <w:left w:val="nil"/>
              <w:bottom w:val="single" w:color="auto" w:sz="4" w:space="0"/>
              <w:right w:val="single" w:color="auto" w:sz="4" w:space="0"/>
            </w:tcBorders>
            <w:vAlign w:val="center"/>
          </w:tcPr>
          <w:p w14:paraId="2ABE5BBF">
            <w:pPr>
              <w:snapToGrid w:val="0"/>
              <w:spacing w:line="240" w:lineRule="auto"/>
              <w:ind w:firstLine="0" w:firstLineChars="0"/>
              <w:jc w:val="left"/>
              <w:rPr>
                <w:rFonts w:hint="eastAsia" w:cs="黑体"/>
                <w:kern w:val="0"/>
              </w:rPr>
            </w:pPr>
            <w:r>
              <w:rPr>
                <w:rFonts w:hint="eastAsia" w:cs="黑体"/>
                <w:kern w:val="0"/>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30（计算至小数点后两位，下同）。</w:t>
            </w:r>
          </w:p>
          <w:p w14:paraId="63D26CA6">
            <w:pPr>
              <w:snapToGrid w:val="0"/>
              <w:spacing w:line="240" w:lineRule="auto"/>
              <w:ind w:firstLine="0" w:firstLineChars="0"/>
              <w:jc w:val="left"/>
              <w:rPr>
                <w:rFonts w:hint="eastAsia" w:cs="黑体"/>
                <w:spacing w:val="-10"/>
              </w:rPr>
            </w:pPr>
            <w:r>
              <w:rPr>
                <w:rFonts w:hint="eastAsia" w:cs="黑体"/>
                <w:kern w:val="0"/>
              </w:rPr>
              <w:t>注：申报价格修正按如下原则进行修正：响应报价（即总价金额）与按单价汇总金额不一致的，以单价金额计算结果为准修正总计金额。</w:t>
            </w:r>
          </w:p>
        </w:tc>
      </w:tr>
      <w:tr w14:paraId="23E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1288" w:type="dxa"/>
            <w:vMerge w:val="restart"/>
            <w:tcBorders>
              <w:top w:val="nil"/>
              <w:left w:val="single" w:color="auto" w:sz="4" w:space="0"/>
              <w:right w:val="single" w:color="auto" w:sz="4" w:space="0"/>
            </w:tcBorders>
            <w:vAlign w:val="center"/>
          </w:tcPr>
          <w:p w14:paraId="64C21CA6">
            <w:pPr>
              <w:snapToGrid w:val="0"/>
              <w:spacing w:line="240" w:lineRule="auto"/>
              <w:ind w:firstLine="0" w:firstLineChars="0"/>
              <w:jc w:val="center"/>
              <w:rPr>
                <w:rFonts w:hint="eastAsia" w:cs="黑体"/>
                <w:spacing w:val="-10"/>
              </w:rPr>
            </w:pPr>
            <w:r>
              <w:rPr>
                <w:rFonts w:hint="eastAsia" w:cs="黑体"/>
                <w:spacing w:val="-10"/>
              </w:rPr>
              <w:t>技术部分</w:t>
            </w:r>
          </w:p>
          <w:p w14:paraId="05D1EA1E">
            <w:pPr>
              <w:snapToGrid w:val="0"/>
              <w:spacing w:line="240" w:lineRule="auto"/>
              <w:ind w:firstLine="0" w:firstLineChars="0"/>
              <w:jc w:val="center"/>
              <w:rPr>
                <w:rFonts w:hint="eastAsia" w:cs="黑体"/>
                <w:spacing w:val="-10"/>
              </w:rPr>
            </w:pPr>
            <w:r>
              <w:rPr>
                <w:rFonts w:hint="eastAsia" w:cs="黑体"/>
                <w:spacing w:val="-10"/>
              </w:rPr>
              <w:t>（</w:t>
            </w:r>
            <w:ins w:id="68" w:author="3031958423@qq.com" w:date="2026-06-10T16:37:00Z">
              <w:r>
                <w:rPr>
                  <w:rFonts w:hint="eastAsia" w:cs="黑体"/>
                  <w:spacing w:val="-10"/>
                </w:rPr>
                <w:t>5</w:t>
              </w:r>
            </w:ins>
            <w:ins w:id="69" w:author="3031958423@qq.com" w:date="2026-06-10T16:37:00Z">
              <w:del w:id="70" w:author="信息化" w:date="2026-06-11T11:06:02Z">
                <w:r>
                  <w:rPr>
                    <w:rFonts w:hint="default" w:cs="黑体"/>
                    <w:spacing w:val="-10"/>
                    <w:lang w:val="en-US"/>
                  </w:rPr>
                  <w:delText>0</w:delText>
                </w:r>
              </w:del>
            </w:ins>
            <w:ins w:id="71" w:author="信息化" w:date="2026-06-11T11:06:02Z">
              <w:r>
                <w:rPr>
                  <w:rFonts w:hint="eastAsia" w:cs="黑体"/>
                  <w:spacing w:val="-10"/>
                  <w:lang w:val="en-US" w:eastAsia="zh-CN"/>
                </w:rPr>
                <w:t>5</w:t>
              </w:r>
            </w:ins>
            <w:r>
              <w:rPr>
                <w:rFonts w:hint="eastAsia" w:cs="黑体"/>
                <w:spacing w:val="-10"/>
              </w:rPr>
              <w:t>分）</w:t>
            </w:r>
          </w:p>
        </w:tc>
        <w:tc>
          <w:tcPr>
            <w:tcW w:w="2264" w:type="dxa"/>
            <w:tcBorders>
              <w:top w:val="single" w:color="auto" w:sz="4" w:space="0"/>
              <w:left w:val="nil"/>
              <w:right w:val="single" w:color="auto" w:sz="4" w:space="0"/>
            </w:tcBorders>
            <w:vAlign w:val="center"/>
          </w:tcPr>
          <w:p w14:paraId="610F4442">
            <w:pPr>
              <w:snapToGrid w:val="0"/>
              <w:spacing w:line="240" w:lineRule="auto"/>
              <w:ind w:firstLine="0" w:firstLineChars="0"/>
              <w:jc w:val="center"/>
              <w:rPr>
                <w:rFonts w:hint="eastAsia" w:cs="黑体"/>
                <w:spacing w:val="-10"/>
              </w:rPr>
            </w:pPr>
            <w:ins w:id="72" w:author="3031958423@qq.com" w:date="2026-06-10T16:02:00Z">
              <w:r>
                <w:rPr>
                  <w:rFonts w:hint="eastAsia" w:cs="黑体"/>
                  <w:spacing w:val="-10"/>
                </w:rPr>
                <w:t>总体</w:t>
              </w:r>
            </w:ins>
            <w:r>
              <w:rPr>
                <w:rFonts w:hint="eastAsia" w:cs="黑体"/>
                <w:spacing w:val="-10"/>
              </w:rPr>
              <w:t>设计</w:t>
            </w:r>
          </w:p>
        </w:tc>
        <w:tc>
          <w:tcPr>
            <w:tcW w:w="1168" w:type="dxa"/>
            <w:tcBorders>
              <w:top w:val="single" w:color="auto" w:sz="4" w:space="0"/>
              <w:left w:val="nil"/>
              <w:right w:val="single" w:color="auto" w:sz="4" w:space="0"/>
            </w:tcBorders>
            <w:vAlign w:val="center"/>
          </w:tcPr>
          <w:p w14:paraId="21BA7D22">
            <w:pPr>
              <w:snapToGrid w:val="0"/>
              <w:spacing w:line="240" w:lineRule="auto"/>
              <w:ind w:firstLine="0" w:firstLineChars="0"/>
              <w:jc w:val="center"/>
              <w:rPr>
                <w:rFonts w:hint="eastAsia" w:cs="黑体"/>
                <w:spacing w:val="-10"/>
              </w:rPr>
            </w:pPr>
            <w:ins w:id="73" w:author="3031958423@qq.com" w:date="2026-06-10T16:06:00Z">
              <w:del w:id="74" w:author="信息化" w:date="2026-06-11T11:04:54Z">
                <w:r>
                  <w:rPr>
                    <w:rFonts w:hint="default" w:cs="黑体"/>
                    <w:spacing w:val="-10"/>
                    <w:lang w:val="en-US"/>
                  </w:rPr>
                  <w:delText>5</w:delText>
                </w:r>
              </w:del>
            </w:ins>
            <w:ins w:id="75" w:author="信息化" w:date="2026-06-11T11:04:54Z">
              <w:r>
                <w:rPr>
                  <w:rFonts w:hint="eastAsia" w:cs="黑体"/>
                  <w:spacing w:val="-10"/>
                  <w:lang w:val="en-US" w:eastAsia="zh-CN"/>
                </w:rPr>
                <w:t>10</w:t>
              </w:r>
            </w:ins>
            <w:r>
              <w:rPr>
                <w:rFonts w:hint="eastAsia" w:cs="黑体"/>
                <w:spacing w:val="-10"/>
              </w:rPr>
              <w:t>分</w:t>
            </w:r>
          </w:p>
        </w:tc>
        <w:tc>
          <w:tcPr>
            <w:tcW w:w="3802" w:type="dxa"/>
            <w:tcBorders>
              <w:top w:val="single" w:color="auto" w:sz="4" w:space="0"/>
              <w:left w:val="nil"/>
              <w:right w:val="single" w:color="auto" w:sz="4" w:space="0"/>
            </w:tcBorders>
            <w:vAlign w:val="center"/>
          </w:tcPr>
          <w:p w14:paraId="0A5F3D13">
            <w:pPr>
              <w:snapToGrid w:val="0"/>
              <w:spacing w:line="240" w:lineRule="auto"/>
              <w:ind w:firstLine="0" w:firstLineChars="0"/>
              <w:jc w:val="left"/>
              <w:rPr>
                <w:ins w:id="76" w:author="3031958423@qq.com" w:date="2026-06-10T16:06:00Z"/>
                <w:rFonts w:hint="eastAsia" w:cs="黑体"/>
                <w:kern w:val="0"/>
              </w:rPr>
            </w:pPr>
            <w:ins w:id="77" w:author="3031958423@qq.com" w:date="2026-06-10T16:02:00Z">
              <w:r>
                <w:rPr>
                  <w:rFonts w:hint="eastAsia" w:cs="黑体"/>
                  <w:kern w:val="0"/>
                </w:rPr>
                <w:t>供应商提供项目的</w:t>
              </w:r>
            </w:ins>
            <w:ins w:id="78" w:author="3031958423@qq.com" w:date="2026-06-10T16:03:00Z">
              <w:r>
                <w:rPr>
                  <w:rFonts w:hint="eastAsia" w:cs="黑体"/>
                  <w:kern w:val="0"/>
                </w:rPr>
                <w:t>总体设计方案，能够满足采购需求要求的</w:t>
              </w:r>
            </w:ins>
            <w:ins w:id="79" w:author="3031958423@qq.com" w:date="2026-06-10T16:04:00Z">
              <w:r>
                <w:rPr>
                  <w:rFonts w:hint="eastAsia" w:cs="黑体"/>
                  <w:kern w:val="0"/>
                </w:rPr>
                <w:t>易用性、兼容性、安全性和保密性、稳定性、可扩展性、易维护性、开放性和标准型等要求：</w:t>
              </w:r>
            </w:ins>
          </w:p>
          <w:p w14:paraId="1BFC1F6D">
            <w:pPr>
              <w:snapToGrid w:val="0"/>
              <w:spacing w:line="240" w:lineRule="auto"/>
              <w:ind w:firstLine="0" w:firstLineChars="0"/>
              <w:jc w:val="left"/>
              <w:rPr>
                <w:rFonts w:hint="eastAsia" w:cs="黑体"/>
                <w:kern w:val="0"/>
              </w:rPr>
            </w:pPr>
            <w:ins w:id="80" w:author="3031958423@qq.com" w:date="2026-06-10T16:06:00Z">
              <w:r>
                <w:rPr>
                  <w:rFonts w:cs="黑体"/>
                  <w:kern w:val="0"/>
                </w:rPr>
                <w:t>方案科学合理，</w:t>
              </w:r>
            </w:ins>
            <w:ins w:id="81" w:author="信息化" w:date="2026-06-11T11:05:16Z">
              <w:r>
                <w:rPr>
                  <w:rFonts w:hint="eastAsia" w:cs="黑体"/>
                  <w:kern w:val="0"/>
                  <w:lang w:val="en-US" w:eastAsia="zh-CN"/>
                </w:rPr>
                <w:t>符合</w:t>
              </w:r>
            </w:ins>
            <w:ins w:id="82" w:author="信息化" w:date="2026-06-11T11:05:18Z">
              <w:r>
                <w:rPr>
                  <w:rFonts w:hint="eastAsia" w:cs="黑体"/>
                  <w:kern w:val="0"/>
                  <w:lang w:val="en-US" w:eastAsia="zh-CN"/>
                </w:rPr>
                <w:t>国家</w:t>
              </w:r>
            </w:ins>
            <w:ins w:id="83" w:author="信息化" w:date="2026-06-11T11:05:19Z">
              <w:r>
                <w:rPr>
                  <w:rFonts w:hint="eastAsia" w:cs="黑体"/>
                  <w:kern w:val="0"/>
                  <w:lang w:val="en-US" w:eastAsia="zh-CN"/>
                </w:rPr>
                <w:t>网络</w:t>
              </w:r>
            </w:ins>
            <w:ins w:id="84" w:author="信息化" w:date="2026-06-11T11:05:20Z">
              <w:r>
                <w:rPr>
                  <w:rFonts w:hint="eastAsia" w:cs="黑体"/>
                  <w:kern w:val="0"/>
                  <w:lang w:val="en-US" w:eastAsia="zh-CN"/>
                </w:rPr>
                <w:t>安全</w:t>
              </w:r>
            </w:ins>
            <w:ins w:id="85" w:author="信息化" w:date="2026-06-11T11:05:26Z">
              <w:r>
                <w:rPr>
                  <w:rFonts w:hint="eastAsia" w:cs="黑体"/>
                  <w:kern w:val="0"/>
                  <w:lang w:val="en-US" w:eastAsia="zh-CN"/>
                </w:rPr>
                <w:t>等级</w:t>
              </w:r>
            </w:ins>
            <w:ins w:id="86" w:author="信息化" w:date="2026-06-11T11:05:27Z">
              <w:r>
                <w:rPr>
                  <w:rFonts w:hint="eastAsia" w:cs="黑体"/>
                  <w:kern w:val="0"/>
                  <w:lang w:val="en-US" w:eastAsia="zh-CN"/>
                </w:rPr>
                <w:t>保护</w:t>
              </w:r>
            </w:ins>
            <w:ins w:id="87" w:author="信息化" w:date="2026-06-11T11:05:28Z">
              <w:r>
                <w:rPr>
                  <w:rFonts w:hint="eastAsia" w:cs="黑体"/>
                  <w:kern w:val="0"/>
                  <w:lang w:val="en-US" w:eastAsia="zh-CN"/>
                </w:rPr>
                <w:t>要求，</w:t>
              </w:r>
            </w:ins>
            <w:ins w:id="88" w:author="3031958423@qq.com" w:date="2026-06-10T16:06:00Z">
              <w:r>
                <w:rPr>
                  <w:rFonts w:cs="黑体"/>
                  <w:kern w:val="0"/>
                </w:rPr>
                <w:t>能满足采购需求，得</w:t>
              </w:r>
            </w:ins>
            <w:ins w:id="89" w:author="3031958423@qq.com" w:date="2026-06-10T16:06:00Z">
              <w:del w:id="90" w:author="信息化" w:date="2026-06-11T11:05:32Z">
                <w:r>
                  <w:rPr>
                    <w:rFonts w:hint="default" w:cs="黑体"/>
                    <w:kern w:val="0"/>
                    <w:lang w:val="en-US"/>
                  </w:rPr>
                  <w:delText>5</w:delText>
                </w:r>
              </w:del>
            </w:ins>
            <w:ins w:id="91" w:author="信息化" w:date="2026-06-11T11:05:32Z">
              <w:r>
                <w:rPr>
                  <w:rFonts w:hint="eastAsia" w:cs="黑体"/>
                  <w:kern w:val="0"/>
                  <w:lang w:val="en-US" w:eastAsia="zh-CN"/>
                </w:rPr>
                <w:t>10</w:t>
              </w:r>
            </w:ins>
            <w:ins w:id="92" w:author="3031958423@qq.com" w:date="2026-06-10T16:06:00Z">
              <w:r>
                <w:rPr>
                  <w:rFonts w:cs="黑体"/>
                  <w:kern w:val="0"/>
                </w:rPr>
                <w:t>分；方案基本符合要求，较科学合理，部分细节待完善，得</w:t>
              </w:r>
            </w:ins>
            <w:ins w:id="93" w:author="3031958423@qq.com" w:date="2026-06-10T16:06:00Z">
              <w:del w:id="94" w:author="信息化" w:date="2026-06-11T11:05:48Z">
                <w:r>
                  <w:rPr>
                    <w:rFonts w:hint="default" w:cs="黑体"/>
                    <w:kern w:val="0"/>
                    <w:lang w:val="en-US"/>
                  </w:rPr>
                  <w:delText>3</w:delText>
                </w:r>
              </w:del>
            </w:ins>
            <w:ins w:id="95" w:author="信息化" w:date="2026-06-11T11:05:48Z">
              <w:r>
                <w:rPr>
                  <w:rFonts w:hint="eastAsia" w:cs="黑体"/>
                  <w:kern w:val="0"/>
                  <w:lang w:val="en-US" w:eastAsia="zh-CN"/>
                </w:rPr>
                <w:t>5</w:t>
              </w:r>
            </w:ins>
            <w:ins w:id="96" w:author="3031958423@qq.com" w:date="2026-06-10T16:06:00Z">
              <w:r>
                <w:rPr>
                  <w:rFonts w:cs="黑体"/>
                  <w:kern w:val="0"/>
                </w:rPr>
                <w:t>分；方案存在明显不合理之处或内容有明显欠缺，得1分；未提供方案，不得分。</w:t>
              </w:r>
            </w:ins>
          </w:p>
          <w:p w14:paraId="50D55A0C">
            <w:pPr>
              <w:snapToGrid w:val="0"/>
              <w:spacing w:line="240" w:lineRule="auto"/>
              <w:ind w:firstLine="0" w:firstLineChars="0"/>
              <w:jc w:val="left"/>
              <w:rPr>
                <w:rFonts w:hint="eastAsia" w:cs="黑体"/>
                <w:kern w:val="0"/>
              </w:rPr>
            </w:pPr>
          </w:p>
        </w:tc>
      </w:tr>
      <w:tr w14:paraId="57DE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vAlign w:val="center"/>
          </w:tcPr>
          <w:p w14:paraId="3DC6C547">
            <w:pPr>
              <w:snapToGrid w:val="0"/>
              <w:spacing w:line="240" w:lineRule="auto"/>
              <w:ind w:firstLine="0" w:firstLineChars="0"/>
              <w:jc w:val="center"/>
              <w:rPr>
                <w:rFonts w:hint="eastAsia" w:cs="黑体"/>
                <w:spacing w:val="-10"/>
              </w:rPr>
            </w:pPr>
          </w:p>
        </w:tc>
        <w:tc>
          <w:tcPr>
            <w:tcW w:w="2264" w:type="dxa"/>
            <w:vMerge w:val="restart"/>
            <w:tcBorders>
              <w:top w:val="single" w:color="auto" w:sz="4" w:space="0"/>
              <w:left w:val="nil"/>
              <w:right w:val="single" w:color="auto" w:sz="4" w:space="0"/>
            </w:tcBorders>
            <w:vAlign w:val="center"/>
          </w:tcPr>
          <w:p w14:paraId="0D8AFE60">
            <w:pPr>
              <w:snapToGrid w:val="0"/>
              <w:spacing w:line="240" w:lineRule="auto"/>
              <w:ind w:firstLine="0" w:firstLineChars="0"/>
              <w:jc w:val="center"/>
              <w:rPr>
                <w:rFonts w:hint="eastAsia" w:cs="黑体"/>
                <w:spacing w:val="-10"/>
              </w:rPr>
            </w:pPr>
            <w:r>
              <w:rPr>
                <w:rFonts w:hint="eastAsia" w:cs="宋体"/>
                <w:kern w:val="0"/>
              </w:rPr>
              <w:t>系统</w:t>
            </w:r>
            <w:ins w:id="97" w:author="3031958423@qq.com" w:date="2026-06-10T16:06:00Z">
              <w:r>
                <w:rPr>
                  <w:rFonts w:hint="eastAsia" w:cs="宋体"/>
                  <w:kern w:val="0"/>
                </w:rPr>
                <w:t>建设方案</w:t>
              </w:r>
            </w:ins>
          </w:p>
        </w:tc>
        <w:tc>
          <w:tcPr>
            <w:tcW w:w="1168" w:type="dxa"/>
            <w:vMerge w:val="restart"/>
            <w:tcBorders>
              <w:top w:val="single" w:color="auto" w:sz="4" w:space="0"/>
              <w:left w:val="nil"/>
              <w:right w:val="single" w:color="auto" w:sz="4" w:space="0"/>
            </w:tcBorders>
            <w:vAlign w:val="center"/>
          </w:tcPr>
          <w:p w14:paraId="284D6A97">
            <w:pPr>
              <w:snapToGrid w:val="0"/>
              <w:spacing w:line="240" w:lineRule="auto"/>
              <w:ind w:firstLine="0" w:firstLineChars="0"/>
              <w:jc w:val="center"/>
              <w:rPr>
                <w:rFonts w:hint="eastAsia" w:cs="黑体"/>
                <w:spacing w:val="-10"/>
              </w:rPr>
            </w:pPr>
            <w:ins w:id="98" w:author="3031958423@qq.com" w:date="2026-06-10T16:30:00Z">
              <w:r>
                <w:rPr>
                  <w:rFonts w:hint="eastAsia" w:cs="黑体"/>
                  <w:spacing w:val="-10"/>
                </w:rPr>
                <w:t>35</w:t>
              </w:r>
            </w:ins>
            <w:r>
              <w:rPr>
                <w:rFonts w:hint="eastAsia" w:cs="黑体"/>
                <w:spacing w:val="-10"/>
              </w:rPr>
              <w:t>分</w:t>
            </w:r>
          </w:p>
        </w:tc>
        <w:tc>
          <w:tcPr>
            <w:tcW w:w="3802" w:type="dxa"/>
            <w:tcBorders>
              <w:top w:val="single" w:color="auto" w:sz="4" w:space="0"/>
              <w:left w:val="nil"/>
              <w:bottom w:val="single" w:color="auto" w:sz="4" w:space="0"/>
              <w:right w:val="single" w:color="auto" w:sz="4" w:space="0"/>
            </w:tcBorders>
            <w:vAlign w:val="center"/>
          </w:tcPr>
          <w:p w14:paraId="4B5665C5">
            <w:pPr>
              <w:widowControl/>
              <w:snapToGrid w:val="0"/>
              <w:spacing w:line="240" w:lineRule="auto"/>
              <w:ind w:firstLine="0" w:firstLineChars="0"/>
              <w:jc w:val="left"/>
              <w:rPr>
                <w:ins w:id="99" w:author="3031958423@qq.com" w:date="2026-06-10T16:10:00Z"/>
                <w:rFonts w:hint="eastAsia" w:cs="黑体"/>
                <w:kern w:val="0"/>
              </w:rPr>
            </w:pPr>
            <w:ins w:id="100" w:author="赵泽明" w:date="2026-06-11T09:22:01Z">
              <w:r>
                <w:rPr>
                  <w:rFonts w:hint="eastAsia" w:cs="黑体"/>
                  <w:kern w:val="0"/>
                  <w:lang w:val="en-US" w:eastAsia="zh-CN"/>
                </w:rPr>
                <w:t>1.</w:t>
              </w:r>
            </w:ins>
            <w:ins w:id="101" w:author="3031958423@qq.com" w:date="2026-06-10T16:07:00Z">
              <w:r>
                <w:rPr>
                  <w:rFonts w:cs="黑体"/>
                  <w:kern w:val="0"/>
                </w:rPr>
                <w:t>微信学员端即时通信</w:t>
              </w:r>
            </w:ins>
            <w:ins w:id="102" w:author="3031958423@qq.com" w:date="2026-06-10T16:07:00Z">
              <w:r>
                <w:rPr>
                  <w:rFonts w:hint="eastAsia" w:cs="黑体"/>
                  <w:kern w:val="0"/>
                </w:rPr>
                <w:t>建设方案：</w:t>
              </w:r>
            </w:ins>
            <w:ins w:id="103" w:author="3031958423@qq.com" w:date="2026-06-10T16:08:00Z">
              <w:r>
                <w:rPr>
                  <w:rFonts w:hint="eastAsia" w:cs="黑体"/>
                  <w:kern w:val="0"/>
                </w:rPr>
                <w:t>方案应</w:t>
              </w:r>
            </w:ins>
            <w:ins w:id="104" w:author="3031958423@qq.com" w:date="2026-06-10T16:10:00Z">
              <w:r>
                <w:rPr>
                  <w:rFonts w:hint="eastAsia" w:cs="黑体"/>
                  <w:kern w:val="0"/>
                </w:rPr>
                <w:t>包含</w:t>
              </w:r>
            </w:ins>
            <w:ins w:id="105" w:author="3031958423@qq.com" w:date="2026-06-10T16:08:00Z">
              <w:r>
                <w:rPr>
                  <w:rFonts w:cs="黑体"/>
                  <w:kern w:val="0"/>
                </w:rPr>
                <w:t>微信学员端即时通信</w:t>
              </w:r>
            </w:ins>
            <w:ins w:id="106" w:author="3031958423@qq.com" w:date="2026-06-10T16:09:00Z">
              <w:r>
                <w:rPr>
                  <w:rFonts w:hint="eastAsia" w:cs="黑体"/>
                  <w:kern w:val="0"/>
                </w:rPr>
                <w:t>的</w:t>
              </w:r>
            </w:ins>
            <w:ins w:id="107" w:author="3031958423@qq.com" w:date="2026-06-10T16:09:00Z">
              <w:del w:id="108" w:author="信息化" w:date="2026-06-11T13:59:12Z">
                <w:r>
                  <w:rPr>
                    <w:rFonts w:hint="default" w:cs="黑体"/>
                    <w:kern w:val="0"/>
                    <w:lang w:val="en-US"/>
                  </w:rPr>
                  <w:delText>6</w:delText>
                </w:r>
              </w:del>
            </w:ins>
            <w:ins w:id="109" w:author="信息化" w:date="2026-06-11T13:59:12Z">
              <w:r>
                <w:rPr>
                  <w:rFonts w:hint="eastAsia" w:cs="黑体"/>
                  <w:kern w:val="0"/>
                  <w:lang w:val="en-US" w:eastAsia="zh-CN"/>
                </w:rPr>
                <w:t>7</w:t>
              </w:r>
            </w:ins>
            <w:ins w:id="110" w:author="3031958423@qq.com" w:date="2026-06-10T16:09:00Z">
              <w:r>
                <w:rPr>
                  <w:rFonts w:hint="eastAsia" w:cs="黑体"/>
                  <w:kern w:val="0"/>
                </w:rPr>
                <w:t>项</w:t>
              </w:r>
            </w:ins>
            <w:ins w:id="111" w:author="3031958423@qq.com" w:date="2026-06-10T16:08:00Z">
              <w:r>
                <w:rPr>
                  <w:rFonts w:hint="eastAsia" w:cs="黑体"/>
                  <w:kern w:val="0"/>
                </w:rPr>
                <w:t>服务内容</w:t>
              </w:r>
            </w:ins>
            <w:ins w:id="112" w:author="3031958423@qq.com" w:date="2026-06-10T16:10:00Z">
              <w:r>
                <w:rPr>
                  <w:rFonts w:hint="eastAsia" w:cs="黑体"/>
                  <w:kern w:val="0"/>
                </w:rPr>
                <w:t>，并满足</w:t>
              </w:r>
            </w:ins>
            <w:ins w:id="113" w:author="3031958423@qq.com" w:date="2026-06-10T16:10:00Z">
              <w:r>
                <w:rPr>
                  <w:rFonts w:cs="黑体"/>
                  <w:kern w:val="0"/>
                </w:rPr>
                <w:t>内置官方即时通信工具</w:t>
              </w:r>
            </w:ins>
            <w:ins w:id="114" w:author="3031958423@qq.com" w:date="2026-06-10T16:10:00Z">
              <w:r>
                <w:rPr>
                  <w:rFonts w:hint="eastAsia" w:cs="黑体"/>
                  <w:kern w:val="0"/>
                </w:rPr>
                <w:t>的系统建设需求。</w:t>
              </w:r>
            </w:ins>
          </w:p>
          <w:p w14:paraId="3CFEE1CC">
            <w:pPr>
              <w:widowControl/>
              <w:snapToGrid w:val="0"/>
              <w:spacing w:line="240" w:lineRule="auto"/>
              <w:ind w:firstLine="0" w:firstLineChars="0"/>
              <w:jc w:val="left"/>
              <w:rPr>
                <w:rFonts w:hint="eastAsia" w:cs="黑体"/>
                <w:kern w:val="0"/>
              </w:rPr>
            </w:pPr>
            <w:ins w:id="115" w:author="3031958423@qq.com" w:date="2026-06-10T16:10:00Z">
              <w:r>
                <w:rPr>
                  <w:rFonts w:cs="黑体"/>
                  <w:kern w:val="0"/>
                </w:rPr>
                <w:t>方案科学合理，能满足采购需求，得5分；方案基本符合要求，较科学合理，部分细节待完善，得3分；方案存在明显不合理之处或内容有明显欠缺，得1分；未提供方案，不得分。</w:t>
              </w:r>
            </w:ins>
            <w:r>
              <w:rPr>
                <w:rFonts w:hint="eastAsia" w:cs="黑体"/>
                <w:kern w:val="0"/>
              </w:rPr>
              <w:t>。</w:t>
            </w:r>
          </w:p>
          <w:p w14:paraId="3B44C249">
            <w:pPr>
              <w:widowControl/>
              <w:snapToGrid w:val="0"/>
              <w:spacing w:line="240" w:lineRule="auto"/>
              <w:ind w:firstLine="0" w:firstLineChars="0"/>
              <w:jc w:val="left"/>
              <w:rPr>
                <w:rFonts w:hint="eastAsia" w:cs="黑体"/>
                <w:kern w:val="0"/>
              </w:rPr>
            </w:pPr>
          </w:p>
        </w:tc>
      </w:tr>
      <w:tr w14:paraId="202D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6" w:author="3031958423@qq.com" w:date="2026-06-10T16:11:00Z"/>
        </w:trPr>
        <w:tc>
          <w:tcPr>
            <w:tcW w:w="1288" w:type="dxa"/>
            <w:vMerge w:val="continue"/>
            <w:tcBorders>
              <w:left w:val="single" w:color="auto" w:sz="4" w:space="0"/>
              <w:right w:val="single" w:color="auto" w:sz="4" w:space="0"/>
            </w:tcBorders>
            <w:vAlign w:val="center"/>
          </w:tcPr>
          <w:p w14:paraId="0EC10AF9">
            <w:pPr>
              <w:snapToGrid w:val="0"/>
              <w:spacing w:line="240" w:lineRule="auto"/>
              <w:ind w:firstLine="0" w:firstLineChars="0"/>
              <w:jc w:val="center"/>
              <w:rPr>
                <w:ins w:id="117" w:author="3031958423@qq.com" w:date="2026-06-10T16:11:00Z"/>
                <w:rFonts w:hint="eastAsia" w:cs="黑体"/>
                <w:spacing w:val="-10"/>
              </w:rPr>
            </w:pPr>
          </w:p>
        </w:tc>
        <w:tc>
          <w:tcPr>
            <w:tcW w:w="2264" w:type="dxa"/>
            <w:vMerge w:val="continue"/>
            <w:tcBorders>
              <w:left w:val="nil"/>
              <w:bottom w:val="single" w:color="auto" w:sz="4" w:space="0"/>
              <w:right w:val="single" w:color="auto" w:sz="4" w:space="0"/>
            </w:tcBorders>
            <w:vAlign w:val="center"/>
          </w:tcPr>
          <w:p w14:paraId="1ECEBBE4">
            <w:pPr>
              <w:snapToGrid w:val="0"/>
              <w:spacing w:line="240" w:lineRule="auto"/>
              <w:ind w:firstLine="0" w:firstLineChars="0"/>
              <w:jc w:val="center"/>
              <w:rPr>
                <w:ins w:id="118" w:author="3031958423@qq.com" w:date="2026-06-10T16:11:00Z"/>
                <w:rFonts w:hint="eastAsia" w:cs="黑体"/>
                <w:spacing w:val="-10"/>
              </w:rPr>
            </w:pPr>
          </w:p>
        </w:tc>
        <w:tc>
          <w:tcPr>
            <w:tcW w:w="1168" w:type="dxa"/>
            <w:vMerge w:val="continue"/>
            <w:tcBorders>
              <w:left w:val="nil"/>
              <w:bottom w:val="single" w:color="auto" w:sz="4" w:space="0"/>
              <w:right w:val="single" w:color="auto" w:sz="4" w:space="0"/>
            </w:tcBorders>
            <w:vAlign w:val="center"/>
          </w:tcPr>
          <w:p w14:paraId="7C0ACD9A">
            <w:pPr>
              <w:snapToGrid w:val="0"/>
              <w:spacing w:line="240" w:lineRule="auto"/>
              <w:ind w:firstLine="0" w:firstLineChars="0"/>
              <w:jc w:val="center"/>
              <w:rPr>
                <w:ins w:id="119" w:author="3031958423@qq.com" w:date="2026-06-10T16:11:00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14DDA747">
            <w:pPr>
              <w:widowControl/>
              <w:snapToGrid w:val="0"/>
              <w:spacing w:line="240" w:lineRule="auto"/>
              <w:ind w:firstLine="0" w:firstLineChars="0"/>
              <w:jc w:val="left"/>
              <w:rPr>
                <w:ins w:id="120" w:author="3031958423@qq.com" w:date="2026-06-10T16:11:00Z"/>
                <w:rFonts w:hint="eastAsia" w:cs="黑体"/>
                <w:kern w:val="0"/>
              </w:rPr>
            </w:pPr>
            <w:ins w:id="121" w:author="赵泽明" w:date="2026-06-11T09:22:04Z">
              <w:r>
                <w:rPr>
                  <w:rFonts w:hint="eastAsia" w:cs="黑体"/>
                  <w:kern w:val="0"/>
                  <w:lang w:val="en-US" w:eastAsia="zh-CN"/>
                </w:rPr>
                <w:t>2.</w:t>
              </w:r>
            </w:ins>
            <w:ins w:id="122" w:author="3031958423@qq.com" w:date="2026-06-10T16:11:00Z">
              <w:r>
                <w:rPr>
                  <w:rFonts w:cs="黑体"/>
                  <w:kern w:val="0"/>
                </w:rPr>
                <w:t>公众号模板推送调整</w:t>
              </w:r>
            </w:ins>
            <w:ins w:id="123" w:author="3031958423@qq.com" w:date="2026-06-10T16:11:00Z">
              <w:r>
                <w:rPr>
                  <w:rFonts w:hint="eastAsia" w:cs="黑体"/>
                  <w:kern w:val="0"/>
                </w:rPr>
                <w:t>建设方案：</w:t>
              </w:r>
            </w:ins>
          </w:p>
          <w:p w14:paraId="7607AB86">
            <w:pPr>
              <w:widowControl/>
              <w:snapToGrid w:val="0"/>
              <w:spacing w:line="240" w:lineRule="auto"/>
              <w:ind w:firstLine="0" w:firstLineChars="0"/>
              <w:jc w:val="left"/>
              <w:rPr>
                <w:ins w:id="124" w:author="3031958423@qq.com" w:date="2026-06-10T16:12:00Z"/>
                <w:rFonts w:hint="eastAsia" w:cs="黑体"/>
                <w:kern w:val="0"/>
              </w:rPr>
            </w:pPr>
            <w:ins w:id="125" w:author="3031958423@qq.com" w:date="2026-06-10T16:11:00Z">
              <w:r>
                <w:rPr>
                  <w:rFonts w:hint="eastAsia" w:cs="黑体"/>
                  <w:kern w:val="0"/>
                </w:rPr>
                <w:t>方案应包含</w:t>
              </w:r>
            </w:ins>
            <w:ins w:id="126" w:author="3031958423@qq.com" w:date="2026-06-10T16:12:00Z">
              <w:r>
                <w:rPr>
                  <w:rFonts w:cs="黑体"/>
                  <w:kern w:val="0"/>
                </w:rPr>
                <w:t>公众号模板推送调整</w:t>
              </w:r>
            </w:ins>
            <w:ins w:id="127" w:author="3031958423@qq.com" w:date="2026-06-10T16:11:00Z">
              <w:r>
                <w:rPr>
                  <w:rFonts w:hint="eastAsia" w:cs="黑体"/>
                  <w:kern w:val="0"/>
                </w:rPr>
                <w:t>的6项服务内容，并满足</w:t>
              </w:r>
            </w:ins>
            <w:ins w:id="128" w:author="3031958423@qq.com" w:date="2026-06-10T16:12:00Z">
              <w:r>
                <w:rPr>
                  <w:rFonts w:cs="黑体"/>
                  <w:kern w:val="0"/>
                </w:rPr>
                <w:t>优化消息推送体系</w:t>
              </w:r>
            </w:ins>
            <w:ins w:id="129" w:author="3031958423@qq.com" w:date="2026-06-10T16:11:00Z">
              <w:r>
                <w:rPr>
                  <w:rFonts w:hint="eastAsia" w:cs="黑体"/>
                  <w:kern w:val="0"/>
                </w:rPr>
                <w:t>的系统建设需求。</w:t>
              </w:r>
            </w:ins>
          </w:p>
          <w:p w14:paraId="457E7A7E">
            <w:pPr>
              <w:widowControl/>
              <w:snapToGrid w:val="0"/>
              <w:spacing w:line="240" w:lineRule="auto"/>
              <w:ind w:firstLine="0" w:firstLineChars="0"/>
              <w:jc w:val="left"/>
              <w:rPr>
                <w:ins w:id="130" w:author="3031958423@qq.com" w:date="2026-06-10T16:11:00Z"/>
                <w:rFonts w:hint="eastAsia" w:cs="黑体"/>
                <w:kern w:val="0"/>
              </w:rPr>
            </w:pPr>
            <w:ins w:id="131" w:author="3031958423@qq.com" w:date="2026-06-10T16:12:00Z">
              <w:r>
                <w:rPr>
                  <w:rFonts w:cs="黑体"/>
                  <w:kern w:val="0"/>
                </w:rPr>
                <w:t>方案科学合理，能满足采购需求，得5分；方案基本符合要求，较科学合理，部分细节待完善，得3分；方案存在明显不合理之处或内容有明显欠缺，得1分；未提供方案，不得分。</w:t>
              </w:r>
            </w:ins>
          </w:p>
        </w:tc>
      </w:tr>
      <w:tr w14:paraId="52BE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2" w:author="3031958423@qq.com" w:date="2026-06-10T16:12:00Z"/>
        </w:trPr>
        <w:tc>
          <w:tcPr>
            <w:tcW w:w="1288" w:type="dxa"/>
            <w:vMerge w:val="continue"/>
            <w:tcBorders>
              <w:left w:val="single" w:color="auto" w:sz="4" w:space="0"/>
              <w:right w:val="single" w:color="auto" w:sz="4" w:space="0"/>
            </w:tcBorders>
            <w:vAlign w:val="center"/>
          </w:tcPr>
          <w:p w14:paraId="1176A5F1">
            <w:pPr>
              <w:snapToGrid w:val="0"/>
              <w:spacing w:line="240" w:lineRule="auto"/>
              <w:ind w:firstLine="0" w:firstLineChars="0"/>
              <w:jc w:val="center"/>
              <w:rPr>
                <w:ins w:id="133" w:author="3031958423@qq.com" w:date="2026-06-10T16:12:00Z"/>
                <w:rFonts w:hint="eastAsia" w:cs="黑体"/>
                <w:spacing w:val="-10"/>
              </w:rPr>
            </w:pPr>
          </w:p>
        </w:tc>
        <w:tc>
          <w:tcPr>
            <w:tcW w:w="2264" w:type="dxa"/>
            <w:vMerge w:val="continue"/>
            <w:tcBorders>
              <w:left w:val="nil"/>
              <w:bottom w:val="single" w:color="auto" w:sz="4" w:space="0"/>
              <w:right w:val="single" w:color="auto" w:sz="4" w:space="0"/>
            </w:tcBorders>
            <w:vAlign w:val="center"/>
          </w:tcPr>
          <w:p w14:paraId="0FC8CE2B">
            <w:pPr>
              <w:snapToGrid w:val="0"/>
              <w:spacing w:line="240" w:lineRule="auto"/>
              <w:ind w:firstLine="0" w:firstLineChars="0"/>
              <w:jc w:val="center"/>
              <w:rPr>
                <w:ins w:id="134" w:author="3031958423@qq.com" w:date="2026-06-10T16:12:00Z"/>
                <w:rFonts w:hint="eastAsia" w:cs="黑体"/>
                <w:spacing w:val="-10"/>
              </w:rPr>
            </w:pPr>
          </w:p>
        </w:tc>
        <w:tc>
          <w:tcPr>
            <w:tcW w:w="1168" w:type="dxa"/>
            <w:vMerge w:val="continue"/>
            <w:tcBorders>
              <w:left w:val="nil"/>
              <w:bottom w:val="single" w:color="auto" w:sz="4" w:space="0"/>
              <w:right w:val="single" w:color="auto" w:sz="4" w:space="0"/>
            </w:tcBorders>
            <w:vAlign w:val="center"/>
          </w:tcPr>
          <w:p w14:paraId="259A0344">
            <w:pPr>
              <w:snapToGrid w:val="0"/>
              <w:spacing w:line="240" w:lineRule="auto"/>
              <w:ind w:firstLine="0" w:firstLineChars="0"/>
              <w:jc w:val="center"/>
              <w:rPr>
                <w:ins w:id="135" w:author="3031958423@qq.com" w:date="2026-06-10T16:12:00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145A4BAF">
            <w:pPr>
              <w:widowControl/>
              <w:snapToGrid w:val="0"/>
              <w:spacing w:line="240" w:lineRule="auto"/>
              <w:ind w:firstLine="0" w:firstLineChars="0"/>
              <w:jc w:val="left"/>
              <w:rPr>
                <w:ins w:id="136" w:author="赵泽明" w:date="2026-06-11T09:20:51Z"/>
                <w:rFonts w:cs="黑体"/>
                <w:kern w:val="0"/>
              </w:rPr>
            </w:pPr>
          </w:p>
          <w:p w14:paraId="26D51E00">
            <w:pPr>
              <w:widowControl/>
              <w:snapToGrid w:val="0"/>
              <w:spacing w:line="240" w:lineRule="auto"/>
              <w:ind w:firstLine="0" w:firstLineChars="0"/>
              <w:jc w:val="left"/>
              <w:rPr>
                <w:ins w:id="137" w:author="3031958423@qq.com" w:date="2026-06-10T16:13:00Z"/>
                <w:rFonts w:hint="eastAsia" w:cs="黑体"/>
                <w:kern w:val="0"/>
              </w:rPr>
            </w:pPr>
            <w:ins w:id="138" w:author="赵泽明" w:date="2026-06-11T09:22:06Z">
              <w:r>
                <w:rPr>
                  <w:rFonts w:hint="eastAsia" w:cs="黑体"/>
                  <w:kern w:val="0"/>
                  <w:lang w:val="en-US" w:eastAsia="zh-CN"/>
                </w:rPr>
                <w:t>3.</w:t>
              </w:r>
            </w:ins>
            <w:ins w:id="139" w:author="3031958423@qq.com" w:date="2026-06-10T16:13:00Z">
              <w:r>
                <w:rPr>
                  <w:rFonts w:cs="黑体"/>
                  <w:kern w:val="0"/>
                </w:rPr>
                <w:t>学员课程资源库</w:t>
              </w:r>
            </w:ins>
            <w:ins w:id="140" w:author="3031958423@qq.com" w:date="2026-06-10T16:13:00Z">
              <w:r>
                <w:rPr>
                  <w:rFonts w:hint="eastAsia" w:cs="黑体"/>
                  <w:kern w:val="0"/>
                </w:rPr>
                <w:t>建设方案：</w:t>
              </w:r>
            </w:ins>
          </w:p>
          <w:p w14:paraId="58ECB81F">
            <w:pPr>
              <w:widowControl/>
              <w:snapToGrid w:val="0"/>
              <w:spacing w:line="240" w:lineRule="auto"/>
              <w:ind w:firstLine="0" w:firstLineChars="0"/>
              <w:jc w:val="left"/>
              <w:rPr>
                <w:ins w:id="141" w:author="3031958423@qq.com" w:date="2026-06-10T16:13:00Z"/>
                <w:rFonts w:hint="eastAsia" w:cs="黑体"/>
                <w:kern w:val="0"/>
              </w:rPr>
            </w:pPr>
            <w:ins w:id="142" w:author="3031958423@qq.com" w:date="2026-06-10T16:13:00Z">
              <w:r>
                <w:rPr>
                  <w:rFonts w:hint="eastAsia" w:cs="黑体"/>
                  <w:kern w:val="0"/>
                </w:rPr>
                <w:t>方案应包含</w:t>
              </w:r>
            </w:ins>
            <w:ins w:id="143" w:author="3031958423@qq.com" w:date="2026-06-10T16:13:00Z">
              <w:r>
                <w:rPr>
                  <w:rFonts w:cs="黑体"/>
                  <w:kern w:val="0"/>
                </w:rPr>
                <w:t>学员课程资源库</w:t>
              </w:r>
            </w:ins>
            <w:ins w:id="144" w:author="3031958423@qq.com" w:date="2026-06-10T16:13:00Z">
              <w:r>
                <w:rPr>
                  <w:rFonts w:hint="eastAsia" w:cs="黑体"/>
                  <w:kern w:val="0"/>
                </w:rPr>
                <w:t>的7项服务内容，并满足</w:t>
              </w:r>
            </w:ins>
            <w:ins w:id="145" w:author="3031958423@qq.com" w:date="2026-06-10T16:13:00Z">
              <w:r>
                <w:rPr>
                  <w:rFonts w:cs="黑体"/>
                  <w:kern w:val="0"/>
                </w:rPr>
                <w:t>搭建学员课程资源库</w:t>
              </w:r>
            </w:ins>
            <w:ins w:id="146" w:author="3031958423@qq.com" w:date="2026-06-10T16:13:00Z">
              <w:r>
                <w:rPr>
                  <w:rFonts w:hint="eastAsia" w:cs="黑体"/>
                  <w:kern w:val="0"/>
                </w:rPr>
                <w:t>的系统建设需求。</w:t>
              </w:r>
            </w:ins>
          </w:p>
          <w:p w14:paraId="207C11A9">
            <w:pPr>
              <w:widowControl/>
              <w:snapToGrid w:val="0"/>
              <w:spacing w:line="240" w:lineRule="auto"/>
              <w:ind w:firstLine="0" w:firstLineChars="0"/>
              <w:jc w:val="left"/>
              <w:rPr>
                <w:ins w:id="147" w:author="3031958423@qq.com" w:date="2026-06-10T16:12:00Z"/>
                <w:rFonts w:hint="eastAsia" w:cs="黑体"/>
                <w:kern w:val="0"/>
              </w:rPr>
            </w:pPr>
            <w:ins w:id="148" w:author="3031958423@qq.com" w:date="2026-06-10T16:13:00Z">
              <w:r>
                <w:rPr>
                  <w:rFonts w:hint="eastAsia" w:cs="黑体"/>
                  <w:kern w:val="0"/>
                </w:rPr>
                <w:t>方案科学合理，能满足采购需求，得5分；方案基本符合要求，较科学合理，部分细节待完善，得3分；方案存在明显不合理之处或内容有明显欠缺，得1分；未提供方案，不得分。</w:t>
              </w:r>
            </w:ins>
          </w:p>
        </w:tc>
      </w:tr>
      <w:tr w14:paraId="217B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9" w:author="3031958423@qq.com" w:date="2026-06-10T16:13:00Z"/>
        </w:trPr>
        <w:tc>
          <w:tcPr>
            <w:tcW w:w="1288" w:type="dxa"/>
            <w:vMerge w:val="continue"/>
            <w:tcBorders>
              <w:left w:val="single" w:color="auto" w:sz="4" w:space="0"/>
              <w:right w:val="single" w:color="auto" w:sz="4" w:space="0"/>
            </w:tcBorders>
            <w:vAlign w:val="center"/>
          </w:tcPr>
          <w:p w14:paraId="2E7E1077">
            <w:pPr>
              <w:snapToGrid w:val="0"/>
              <w:spacing w:line="240" w:lineRule="auto"/>
              <w:ind w:firstLine="0" w:firstLineChars="0"/>
              <w:jc w:val="center"/>
              <w:rPr>
                <w:ins w:id="150" w:author="3031958423@qq.com" w:date="2026-06-10T16:13:00Z"/>
                <w:rFonts w:hint="eastAsia" w:cs="黑体"/>
                <w:spacing w:val="-10"/>
              </w:rPr>
            </w:pPr>
          </w:p>
        </w:tc>
        <w:tc>
          <w:tcPr>
            <w:tcW w:w="2264" w:type="dxa"/>
            <w:vMerge w:val="continue"/>
            <w:tcBorders>
              <w:left w:val="nil"/>
              <w:bottom w:val="single" w:color="auto" w:sz="4" w:space="0"/>
              <w:right w:val="single" w:color="auto" w:sz="4" w:space="0"/>
            </w:tcBorders>
            <w:vAlign w:val="center"/>
          </w:tcPr>
          <w:p w14:paraId="354A61D9">
            <w:pPr>
              <w:snapToGrid w:val="0"/>
              <w:spacing w:line="240" w:lineRule="auto"/>
              <w:ind w:firstLine="0" w:firstLineChars="0"/>
              <w:jc w:val="center"/>
              <w:rPr>
                <w:ins w:id="151" w:author="3031958423@qq.com" w:date="2026-06-10T16:13:00Z"/>
                <w:rFonts w:hint="eastAsia" w:cs="黑体"/>
                <w:spacing w:val="-10"/>
              </w:rPr>
            </w:pPr>
          </w:p>
        </w:tc>
        <w:tc>
          <w:tcPr>
            <w:tcW w:w="1168" w:type="dxa"/>
            <w:vMerge w:val="continue"/>
            <w:tcBorders>
              <w:left w:val="nil"/>
              <w:bottom w:val="single" w:color="auto" w:sz="4" w:space="0"/>
              <w:right w:val="single" w:color="auto" w:sz="4" w:space="0"/>
            </w:tcBorders>
            <w:vAlign w:val="center"/>
          </w:tcPr>
          <w:p w14:paraId="019899A7">
            <w:pPr>
              <w:snapToGrid w:val="0"/>
              <w:spacing w:line="240" w:lineRule="auto"/>
              <w:ind w:firstLine="0" w:firstLineChars="0"/>
              <w:jc w:val="center"/>
              <w:rPr>
                <w:ins w:id="152" w:author="3031958423@qq.com" w:date="2026-06-10T16:13:00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05EE90E5">
            <w:pPr>
              <w:widowControl/>
              <w:snapToGrid w:val="0"/>
              <w:spacing w:line="240" w:lineRule="auto"/>
              <w:ind w:firstLine="0" w:firstLineChars="0"/>
              <w:jc w:val="left"/>
              <w:rPr>
                <w:ins w:id="153" w:author="赵泽明" w:date="2026-06-11T09:21:00Z"/>
                <w:rFonts w:cs="黑体"/>
                <w:kern w:val="0"/>
              </w:rPr>
            </w:pPr>
          </w:p>
          <w:p w14:paraId="596D80FB">
            <w:pPr>
              <w:widowControl/>
              <w:snapToGrid w:val="0"/>
              <w:spacing w:line="240" w:lineRule="auto"/>
              <w:ind w:firstLine="0" w:firstLineChars="0"/>
              <w:jc w:val="left"/>
              <w:rPr>
                <w:ins w:id="154" w:author="3031958423@qq.com" w:date="2026-06-10T16:13:00Z"/>
                <w:rFonts w:hint="eastAsia" w:cs="黑体"/>
                <w:kern w:val="0"/>
              </w:rPr>
            </w:pPr>
            <w:ins w:id="155" w:author="赵泽明" w:date="2026-06-11T09:22:10Z">
              <w:r>
                <w:rPr>
                  <w:rFonts w:hint="eastAsia" w:cs="黑体"/>
                  <w:kern w:val="0"/>
                  <w:lang w:val="en-US" w:eastAsia="zh-CN"/>
                </w:rPr>
                <w:t>4.</w:t>
              </w:r>
            </w:ins>
            <w:ins w:id="156" w:author="3031958423@qq.com" w:date="2026-06-10T16:14:00Z">
              <w:r>
                <w:rPr>
                  <w:rFonts w:cs="黑体"/>
                  <w:kern w:val="0"/>
                </w:rPr>
                <w:t>学员档案管理</w:t>
              </w:r>
            </w:ins>
            <w:ins w:id="157" w:author="3031958423@qq.com" w:date="2026-06-10T16:13:00Z">
              <w:r>
                <w:rPr>
                  <w:rFonts w:hint="eastAsia" w:cs="黑体"/>
                  <w:kern w:val="0"/>
                </w:rPr>
                <w:t>建设方案：</w:t>
              </w:r>
            </w:ins>
          </w:p>
          <w:p w14:paraId="58F9FA9E">
            <w:pPr>
              <w:widowControl/>
              <w:snapToGrid w:val="0"/>
              <w:spacing w:line="240" w:lineRule="auto"/>
              <w:ind w:firstLine="0" w:firstLineChars="0"/>
              <w:jc w:val="left"/>
              <w:rPr>
                <w:ins w:id="158" w:author="3031958423@qq.com" w:date="2026-06-10T16:13:00Z"/>
                <w:rFonts w:hint="eastAsia" w:cs="黑体"/>
                <w:kern w:val="0"/>
              </w:rPr>
            </w:pPr>
            <w:ins w:id="159" w:author="3031958423@qq.com" w:date="2026-06-10T16:13:00Z">
              <w:r>
                <w:rPr>
                  <w:rFonts w:hint="eastAsia" w:cs="黑体"/>
                  <w:kern w:val="0"/>
                </w:rPr>
                <w:t>方案应包含</w:t>
              </w:r>
            </w:ins>
            <w:ins w:id="160" w:author="3031958423@qq.com" w:date="2026-06-10T16:14:00Z">
              <w:r>
                <w:rPr>
                  <w:rFonts w:cs="黑体"/>
                  <w:kern w:val="0"/>
                </w:rPr>
                <w:t>学员档案管理</w:t>
              </w:r>
            </w:ins>
            <w:ins w:id="161" w:author="3031958423@qq.com" w:date="2026-06-10T16:13:00Z">
              <w:r>
                <w:rPr>
                  <w:rFonts w:hint="eastAsia" w:cs="黑体"/>
                  <w:kern w:val="0"/>
                </w:rPr>
                <w:t>的</w:t>
              </w:r>
            </w:ins>
            <w:ins w:id="162" w:author="3031958423@qq.com" w:date="2026-06-10T16:14:00Z">
              <w:r>
                <w:rPr>
                  <w:rFonts w:hint="eastAsia" w:cs="黑体"/>
                  <w:kern w:val="0"/>
                </w:rPr>
                <w:t>2</w:t>
              </w:r>
            </w:ins>
            <w:ins w:id="163" w:author="3031958423@qq.com" w:date="2026-06-10T16:13:00Z">
              <w:r>
                <w:rPr>
                  <w:rFonts w:hint="eastAsia" w:cs="黑体"/>
                  <w:kern w:val="0"/>
                </w:rPr>
                <w:t>项服务内容，并满足</w:t>
              </w:r>
            </w:ins>
            <w:ins w:id="164" w:author="3031958423@qq.com" w:date="2026-06-10T16:14:00Z">
              <w:r>
                <w:rPr>
                  <w:rFonts w:cs="黑体"/>
                  <w:kern w:val="0"/>
                </w:rPr>
                <w:t>全周期学员成长档案</w:t>
              </w:r>
            </w:ins>
            <w:ins w:id="165" w:author="3031958423@qq.com" w:date="2026-06-10T16:13:00Z">
              <w:r>
                <w:rPr>
                  <w:rFonts w:hint="eastAsia" w:cs="黑体"/>
                  <w:kern w:val="0"/>
                </w:rPr>
                <w:t>的系统建设需求。</w:t>
              </w:r>
            </w:ins>
          </w:p>
          <w:p w14:paraId="564B4AA6">
            <w:pPr>
              <w:widowControl/>
              <w:snapToGrid w:val="0"/>
              <w:spacing w:line="240" w:lineRule="auto"/>
              <w:ind w:firstLine="0" w:firstLineChars="0"/>
              <w:jc w:val="left"/>
              <w:rPr>
                <w:ins w:id="166" w:author="3031958423@qq.com" w:date="2026-06-10T16:13:00Z"/>
                <w:rFonts w:hint="eastAsia" w:cs="黑体"/>
                <w:kern w:val="0"/>
              </w:rPr>
            </w:pPr>
            <w:ins w:id="167" w:author="3031958423@qq.com" w:date="2026-06-10T16:13:00Z">
              <w:r>
                <w:rPr>
                  <w:rFonts w:hint="eastAsia" w:cs="黑体"/>
                  <w:kern w:val="0"/>
                </w:rPr>
                <w:t>方案科学合理，能满足采购需求，得5分；方案基本符合要求，较科学合理，部分细节待完善，得3分；方案存在明显不合理之处或内容有明显欠缺，得1分；未提供方案，不得分。</w:t>
              </w:r>
            </w:ins>
          </w:p>
        </w:tc>
      </w:tr>
      <w:tr w14:paraId="1E5A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8" w:author="3031958423@qq.com" w:date="2026-06-10T16:15:00Z"/>
        </w:trPr>
        <w:tc>
          <w:tcPr>
            <w:tcW w:w="1288" w:type="dxa"/>
            <w:vMerge w:val="continue"/>
            <w:tcBorders>
              <w:left w:val="single" w:color="auto" w:sz="4" w:space="0"/>
              <w:right w:val="single" w:color="auto" w:sz="4" w:space="0"/>
            </w:tcBorders>
            <w:vAlign w:val="center"/>
          </w:tcPr>
          <w:p w14:paraId="77C51F72">
            <w:pPr>
              <w:snapToGrid w:val="0"/>
              <w:spacing w:line="240" w:lineRule="auto"/>
              <w:ind w:firstLine="0" w:firstLineChars="0"/>
              <w:jc w:val="center"/>
              <w:rPr>
                <w:ins w:id="169" w:author="3031958423@qq.com" w:date="2026-06-10T16:15:00Z"/>
                <w:rFonts w:hint="eastAsia" w:cs="黑体"/>
                <w:spacing w:val="-10"/>
              </w:rPr>
            </w:pPr>
          </w:p>
        </w:tc>
        <w:tc>
          <w:tcPr>
            <w:tcW w:w="2264" w:type="dxa"/>
            <w:vMerge w:val="continue"/>
            <w:tcBorders>
              <w:left w:val="nil"/>
              <w:bottom w:val="single" w:color="auto" w:sz="4" w:space="0"/>
              <w:right w:val="single" w:color="auto" w:sz="4" w:space="0"/>
            </w:tcBorders>
            <w:vAlign w:val="center"/>
          </w:tcPr>
          <w:p w14:paraId="605461AE">
            <w:pPr>
              <w:snapToGrid w:val="0"/>
              <w:spacing w:line="240" w:lineRule="auto"/>
              <w:ind w:firstLine="0" w:firstLineChars="0"/>
              <w:jc w:val="center"/>
              <w:rPr>
                <w:ins w:id="170" w:author="3031958423@qq.com" w:date="2026-06-10T16:15:00Z"/>
                <w:rFonts w:hint="eastAsia" w:cs="黑体"/>
                <w:spacing w:val="-10"/>
              </w:rPr>
            </w:pPr>
          </w:p>
        </w:tc>
        <w:tc>
          <w:tcPr>
            <w:tcW w:w="1168" w:type="dxa"/>
            <w:vMerge w:val="continue"/>
            <w:tcBorders>
              <w:left w:val="nil"/>
              <w:bottom w:val="single" w:color="auto" w:sz="4" w:space="0"/>
              <w:right w:val="single" w:color="auto" w:sz="4" w:space="0"/>
            </w:tcBorders>
            <w:vAlign w:val="center"/>
          </w:tcPr>
          <w:p w14:paraId="2034476D">
            <w:pPr>
              <w:snapToGrid w:val="0"/>
              <w:spacing w:line="240" w:lineRule="auto"/>
              <w:ind w:firstLine="0" w:firstLineChars="0"/>
              <w:jc w:val="center"/>
              <w:rPr>
                <w:ins w:id="171" w:author="3031958423@qq.com" w:date="2026-06-10T16:15:00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6C84DDC7">
            <w:pPr>
              <w:widowControl/>
              <w:snapToGrid w:val="0"/>
              <w:spacing w:line="240" w:lineRule="auto"/>
              <w:ind w:firstLine="0" w:firstLineChars="0"/>
              <w:jc w:val="left"/>
              <w:rPr>
                <w:ins w:id="172" w:author="赵泽明" w:date="2026-06-11T09:21:12Z"/>
                <w:rFonts w:cs="黑体"/>
                <w:kern w:val="0"/>
              </w:rPr>
            </w:pPr>
          </w:p>
          <w:p w14:paraId="0E7CFC35">
            <w:pPr>
              <w:widowControl/>
              <w:snapToGrid w:val="0"/>
              <w:spacing w:line="240" w:lineRule="auto"/>
              <w:ind w:firstLine="0" w:firstLineChars="0"/>
              <w:jc w:val="left"/>
              <w:rPr>
                <w:ins w:id="173" w:author="3031958423@qq.com" w:date="2026-06-10T16:15:00Z"/>
                <w:rFonts w:hint="eastAsia" w:cs="黑体"/>
                <w:kern w:val="0"/>
              </w:rPr>
            </w:pPr>
            <w:ins w:id="174" w:author="赵泽明" w:date="2026-06-11T09:22:13Z">
              <w:r>
                <w:rPr>
                  <w:rFonts w:hint="eastAsia" w:cs="黑体"/>
                  <w:kern w:val="0"/>
                  <w:lang w:val="en-US" w:eastAsia="zh-CN"/>
                </w:rPr>
                <w:t>5.</w:t>
              </w:r>
            </w:ins>
            <w:ins w:id="175" w:author="3031958423@qq.com" w:date="2026-06-10T16:15:00Z">
              <w:r>
                <w:rPr>
                  <w:rFonts w:cs="黑体"/>
                  <w:kern w:val="0"/>
                </w:rPr>
                <w:t>生成学员评价</w:t>
              </w:r>
            </w:ins>
            <w:ins w:id="176" w:author="3031958423@qq.com" w:date="2026-06-10T16:15:00Z">
              <w:r>
                <w:rPr>
                  <w:rFonts w:hint="eastAsia" w:cs="黑体"/>
                  <w:kern w:val="0"/>
                </w:rPr>
                <w:t>建设方案：</w:t>
              </w:r>
            </w:ins>
          </w:p>
          <w:p w14:paraId="6BE430F4">
            <w:pPr>
              <w:widowControl/>
              <w:snapToGrid w:val="0"/>
              <w:spacing w:line="240" w:lineRule="auto"/>
              <w:ind w:firstLine="0" w:firstLineChars="0"/>
              <w:jc w:val="left"/>
              <w:rPr>
                <w:ins w:id="177" w:author="3031958423@qq.com" w:date="2026-06-10T16:15:00Z"/>
                <w:rFonts w:hint="eastAsia" w:cs="黑体"/>
                <w:kern w:val="0"/>
              </w:rPr>
            </w:pPr>
            <w:ins w:id="178" w:author="3031958423@qq.com" w:date="2026-06-10T16:15:00Z">
              <w:r>
                <w:rPr>
                  <w:rFonts w:hint="eastAsia" w:cs="黑体"/>
                  <w:kern w:val="0"/>
                </w:rPr>
                <w:t>能够</w:t>
              </w:r>
            </w:ins>
            <w:ins w:id="179" w:author="3031958423@qq.com" w:date="2026-06-10T16:16:00Z">
              <w:r>
                <w:rPr>
                  <w:rFonts w:cs="黑体"/>
                  <w:kern w:val="0"/>
                </w:rPr>
                <w:t>构建学员课程评价模块</w:t>
              </w:r>
            </w:ins>
            <w:ins w:id="180" w:author="3031958423@qq.com" w:date="2026-06-10T16:16:00Z">
              <w:r>
                <w:rPr>
                  <w:rFonts w:hint="eastAsia" w:cs="黑体"/>
                  <w:kern w:val="0"/>
                </w:rPr>
                <w:t>，</w:t>
              </w:r>
            </w:ins>
            <w:ins w:id="181" w:author="3031958423@qq.com" w:date="2026-06-10T16:16:00Z">
              <w:r>
                <w:rPr>
                  <w:rFonts w:cs="黑体"/>
                  <w:kern w:val="0"/>
                </w:rPr>
                <w:t>对接国内主流大模型接口</w:t>
              </w:r>
            </w:ins>
            <w:ins w:id="182" w:author="3031958423@qq.com" w:date="2026-06-10T16:16:00Z">
              <w:r>
                <w:rPr>
                  <w:rFonts w:hint="eastAsia" w:cs="黑体"/>
                  <w:kern w:val="0"/>
                </w:rPr>
                <w:t>，</w:t>
              </w:r>
            </w:ins>
            <w:ins w:id="183" w:author="3031958423@qq.com" w:date="2026-06-10T16:16:00Z">
              <w:r>
                <w:rPr>
                  <w:rFonts w:cs="黑体"/>
                  <w:kern w:val="0"/>
                </w:rPr>
                <w:t>辅助生成评价模板，提升教师评价效率</w:t>
              </w:r>
            </w:ins>
            <w:ins w:id="184" w:author="3031958423@qq.com" w:date="2026-06-10T16:15:00Z">
              <w:r>
                <w:rPr>
                  <w:rFonts w:hint="eastAsia" w:cs="黑体"/>
                  <w:kern w:val="0"/>
                </w:rPr>
                <w:t>。</w:t>
              </w:r>
            </w:ins>
          </w:p>
          <w:p w14:paraId="10A4D3B4">
            <w:pPr>
              <w:widowControl/>
              <w:snapToGrid w:val="0"/>
              <w:spacing w:line="240" w:lineRule="auto"/>
              <w:ind w:firstLine="0" w:firstLineChars="0"/>
              <w:jc w:val="left"/>
              <w:rPr>
                <w:ins w:id="185" w:author="3031958423@qq.com" w:date="2026-06-10T16:15:00Z"/>
                <w:rFonts w:hint="eastAsia" w:cs="黑体"/>
                <w:kern w:val="0"/>
              </w:rPr>
            </w:pPr>
            <w:ins w:id="186" w:author="3031958423@qq.com" w:date="2026-06-10T16:15:00Z">
              <w:r>
                <w:rPr>
                  <w:rFonts w:hint="eastAsia" w:cs="黑体"/>
                  <w:kern w:val="0"/>
                </w:rPr>
                <w:t>方案科学合理，能满足采购需求，得5分；方案基本符合要求，较科学合理，部分细节待完善，得3分；方案存在明显不合理之处或内容有明显欠缺，得1分；未提供方案，不得分。</w:t>
              </w:r>
            </w:ins>
          </w:p>
        </w:tc>
      </w:tr>
      <w:tr w14:paraId="37D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7" w:author="3031958423@qq.com" w:date="2026-06-10T16:16:00Z"/>
        </w:trPr>
        <w:tc>
          <w:tcPr>
            <w:tcW w:w="1288" w:type="dxa"/>
            <w:vMerge w:val="continue"/>
            <w:tcBorders>
              <w:left w:val="single" w:color="auto" w:sz="4" w:space="0"/>
              <w:right w:val="single" w:color="auto" w:sz="4" w:space="0"/>
            </w:tcBorders>
            <w:vAlign w:val="center"/>
          </w:tcPr>
          <w:p w14:paraId="47E47EBF">
            <w:pPr>
              <w:snapToGrid w:val="0"/>
              <w:spacing w:line="240" w:lineRule="auto"/>
              <w:ind w:firstLine="0" w:firstLineChars="0"/>
              <w:jc w:val="center"/>
              <w:rPr>
                <w:ins w:id="188" w:author="3031958423@qq.com" w:date="2026-06-10T16:16:00Z"/>
                <w:rFonts w:hint="eastAsia" w:cs="黑体"/>
                <w:spacing w:val="-10"/>
              </w:rPr>
            </w:pPr>
          </w:p>
        </w:tc>
        <w:tc>
          <w:tcPr>
            <w:tcW w:w="2264" w:type="dxa"/>
            <w:vMerge w:val="continue"/>
            <w:tcBorders>
              <w:left w:val="nil"/>
              <w:bottom w:val="single" w:color="auto" w:sz="4" w:space="0"/>
              <w:right w:val="single" w:color="auto" w:sz="4" w:space="0"/>
            </w:tcBorders>
            <w:vAlign w:val="center"/>
          </w:tcPr>
          <w:p w14:paraId="23DF41C6">
            <w:pPr>
              <w:snapToGrid w:val="0"/>
              <w:spacing w:line="240" w:lineRule="auto"/>
              <w:ind w:firstLine="0" w:firstLineChars="0"/>
              <w:jc w:val="center"/>
              <w:rPr>
                <w:ins w:id="189" w:author="3031958423@qq.com" w:date="2026-06-10T16:16:00Z"/>
                <w:rFonts w:hint="eastAsia" w:cs="黑体"/>
                <w:spacing w:val="-10"/>
              </w:rPr>
            </w:pPr>
          </w:p>
        </w:tc>
        <w:tc>
          <w:tcPr>
            <w:tcW w:w="1168" w:type="dxa"/>
            <w:vMerge w:val="continue"/>
            <w:tcBorders>
              <w:left w:val="nil"/>
              <w:bottom w:val="single" w:color="auto" w:sz="4" w:space="0"/>
              <w:right w:val="single" w:color="auto" w:sz="4" w:space="0"/>
            </w:tcBorders>
            <w:vAlign w:val="center"/>
          </w:tcPr>
          <w:p w14:paraId="46EB2158">
            <w:pPr>
              <w:snapToGrid w:val="0"/>
              <w:spacing w:line="240" w:lineRule="auto"/>
              <w:ind w:firstLine="0" w:firstLineChars="0"/>
              <w:jc w:val="center"/>
              <w:rPr>
                <w:ins w:id="190" w:author="3031958423@qq.com" w:date="2026-06-10T16:16:00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0F38C63A">
            <w:pPr>
              <w:widowControl/>
              <w:snapToGrid w:val="0"/>
              <w:spacing w:line="240" w:lineRule="auto"/>
              <w:ind w:firstLine="0" w:firstLineChars="0"/>
              <w:jc w:val="left"/>
              <w:rPr>
                <w:ins w:id="191" w:author="赵泽明" w:date="2026-06-11T09:21:20Z"/>
                <w:rFonts w:cs="黑体"/>
                <w:kern w:val="0"/>
              </w:rPr>
            </w:pPr>
          </w:p>
          <w:p w14:paraId="7A44773A">
            <w:pPr>
              <w:widowControl/>
              <w:snapToGrid w:val="0"/>
              <w:spacing w:line="240" w:lineRule="auto"/>
              <w:ind w:firstLine="0" w:firstLineChars="0"/>
              <w:jc w:val="left"/>
              <w:rPr>
                <w:ins w:id="192" w:author="3031958423@qq.com" w:date="2026-06-10T16:17:00Z"/>
                <w:rFonts w:hint="eastAsia" w:cs="黑体"/>
                <w:kern w:val="0"/>
              </w:rPr>
            </w:pPr>
            <w:ins w:id="193" w:author="赵泽明" w:date="2026-06-11T09:22:16Z">
              <w:r>
                <w:rPr>
                  <w:rFonts w:hint="eastAsia" w:cs="黑体"/>
                  <w:kern w:val="0"/>
                  <w:lang w:val="en-US" w:eastAsia="zh-CN"/>
                </w:rPr>
                <w:t>6.</w:t>
              </w:r>
            </w:ins>
            <w:ins w:id="194" w:author="3031958423@qq.com" w:date="2026-06-10T16:17:00Z">
              <w:r>
                <w:rPr>
                  <w:rFonts w:cs="黑体"/>
                  <w:kern w:val="0"/>
                </w:rPr>
                <w:t>学员积分</w:t>
              </w:r>
            </w:ins>
            <w:ins w:id="195" w:author="3031958423@qq.com" w:date="2026-06-10T16:17:00Z">
              <w:r>
                <w:rPr>
                  <w:rFonts w:hint="eastAsia" w:cs="黑体"/>
                  <w:kern w:val="0"/>
                </w:rPr>
                <w:t>系统建设方案：</w:t>
              </w:r>
            </w:ins>
          </w:p>
          <w:p w14:paraId="2F9EE3E2">
            <w:pPr>
              <w:widowControl/>
              <w:snapToGrid w:val="0"/>
              <w:spacing w:line="240" w:lineRule="auto"/>
              <w:ind w:firstLine="0" w:firstLineChars="0"/>
              <w:jc w:val="left"/>
              <w:rPr>
                <w:ins w:id="196" w:author="3031958423@qq.com" w:date="2026-06-10T16:17:00Z"/>
                <w:rFonts w:hint="eastAsia" w:cs="黑体"/>
                <w:kern w:val="0"/>
              </w:rPr>
            </w:pPr>
            <w:ins w:id="197" w:author="3031958423@qq.com" w:date="2026-06-10T16:17:00Z">
              <w:r>
                <w:rPr>
                  <w:rFonts w:hint="eastAsia" w:cs="黑体"/>
                  <w:kern w:val="0"/>
                </w:rPr>
                <w:t>能够</w:t>
              </w:r>
            </w:ins>
            <w:ins w:id="198" w:author="3031958423@qq.com" w:date="2026-06-10T16:17:00Z">
              <w:r>
                <w:rPr>
                  <w:rFonts w:cs="黑体"/>
                  <w:kern w:val="0"/>
                </w:rPr>
                <w:t>设置兑换比例</w:t>
              </w:r>
            </w:ins>
            <w:ins w:id="199" w:author="3031958423@qq.com" w:date="2026-06-10T16:17:00Z">
              <w:r>
                <w:rPr>
                  <w:rFonts w:hint="eastAsia" w:cs="黑体"/>
                  <w:kern w:val="0"/>
                </w:rPr>
                <w:t>，</w:t>
              </w:r>
            </w:ins>
            <w:ins w:id="200" w:author="3031958423@qq.com" w:date="2026-06-10T16:18:00Z">
              <w:r>
                <w:rPr>
                  <w:rFonts w:hint="eastAsia" w:cs="黑体"/>
                  <w:kern w:val="0"/>
                </w:rPr>
                <w:t>具备礼品兑换、核销、领取等功能</w:t>
              </w:r>
            </w:ins>
            <w:ins w:id="201" w:author="3031958423@qq.com" w:date="2026-06-10T16:17:00Z">
              <w:r>
                <w:rPr>
                  <w:rFonts w:hint="eastAsia" w:cs="黑体"/>
                  <w:kern w:val="0"/>
                </w:rPr>
                <w:t>。</w:t>
              </w:r>
            </w:ins>
          </w:p>
          <w:p w14:paraId="456B13B2">
            <w:pPr>
              <w:widowControl/>
              <w:snapToGrid w:val="0"/>
              <w:spacing w:line="240" w:lineRule="auto"/>
              <w:ind w:firstLine="0" w:firstLineChars="0"/>
              <w:jc w:val="left"/>
              <w:rPr>
                <w:ins w:id="202" w:author="3031958423@qq.com" w:date="2026-06-10T16:16:00Z"/>
                <w:rFonts w:hint="eastAsia" w:cs="黑体"/>
                <w:kern w:val="0"/>
              </w:rPr>
            </w:pPr>
            <w:ins w:id="203" w:author="3031958423@qq.com" w:date="2026-06-10T16:17:00Z">
              <w:r>
                <w:rPr>
                  <w:rFonts w:hint="eastAsia" w:cs="黑体"/>
                  <w:kern w:val="0"/>
                </w:rPr>
                <w:t>方案科学合理，能满足采购需求，得5分；方案基本符合要求，较科学合理，部分细节待完善，得3分；方案存在明显不合理之处或内容有明显欠缺，得1分；未提供方案，不得分。</w:t>
              </w:r>
            </w:ins>
          </w:p>
        </w:tc>
      </w:tr>
      <w:tr w14:paraId="03A9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vAlign w:val="center"/>
          </w:tcPr>
          <w:p w14:paraId="0292CA63">
            <w:pPr>
              <w:snapToGrid w:val="0"/>
              <w:spacing w:line="240" w:lineRule="auto"/>
              <w:ind w:firstLine="0" w:firstLineChars="0"/>
              <w:jc w:val="center"/>
              <w:rPr>
                <w:rFonts w:hint="eastAsia" w:cs="黑体"/>
                <w:spacing w:val="-10"/>
              </w:rPr>
            </w:pPr>
          </w:p>
        </w:tc>
        <w:tc>
          <w:tcPr>
            <w:tcW w:w="2264" w:type="dxa"/>
            <w:vMerge w:val="continue"/>
            <w:tcBorders>
              <w:left w:val="nil"/>
              <w:bottom w:val="single" w:color="auto" w:sz="4" w:space="0"/>
              <w:right w:val="single" w:color="auto" w:sz="4" w:space="0"/>
            </w:tcBorders>
            <w:vAlign w:val="center"/>
          </w:tcPr>
          <w:p w14:paraId="546ADE2D">
            <w:pPr>
              <w:snapToGrid w:val="0"/>
              <w:spacing w:line="240" w:lineRule="auto"/>
              <w:ind w:firstLine="0" w:firstLineChars="0"/>
              <w:jc w:val="center"/>
              <w:rPr>
                <w:rFonts w:hint="eastAsia" w:cs="黑体"/>
                <w:spacing w:val="-10"/>
              </w:rPr>
            </w:pPr>
          </w:p>
        </w:tc>
        <w:tc>
          <w:tcPr>
            <w:tcW w:w="1168" w:type="dxa"/>
            <w:vMerge w:val="continue"/>
            <w:tcBorders>
              <w:left w:val="nil"/>
              <w:bottom w:val="single" w:color="auto" w:sz="4" w:space="0"/>
              <w:right w:val="single" w:color="auto" w:sz="4" w:space="0"/>
            </w:tcBorders>
            <w:vAlign w:val="center"/>
          </w:tcPr>
          <w:p w14:paraId="22DA569E">
            <w:pPr>
              <w:snapToGrid w:val="0"/>
              <w:spacing w:line="240" w:lineRule="auto"/>
              <w:ind w:firstLine="0" w:firstLineChars="0"/>
              <w:jc w:val="center"/>
              <w:rPr>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1C233B43">
            <w:pPr>
              <w:widowControl/>
              <w:snapToGrid w:val="0"/>
              <w:spacing w:line="240" w:lineRule="auto"/>
              <w:ind w:firstLine="0" w:firstLineChars="0"/>
              <w:jc w:val="left"/>
              <w:rPr>
                <w:ins w:id="204" w:author="赵泽明" w:date="2026-06-11T09:21:26Z"/>
                <w:rFonts w:hint="eastAsia" w:cs="黑体"/>
                <w:kern w:val="0"/>
              </w:rPr>
            </w:pPr>
          </w:p>
          <w:p w14:paraId="55E1EBAB">
            <w:pPr>
              <w:widowControl/>
              <w:snapToGrid w:val="0"/>
              <w:spacing w:line="240" w:lineRule="auto"/>
              <w:ind w:firstLine="0" w:firstLineChars="0"/>
              <w:jc w:val="left"/>
              <w:rPr>
                <w:ins w:id="205" w:author="3031958423@qq.com" w:date="2026-06-10T16:19:00Z"/>
                <w:rFonts w:hint="eastAsia" w:cs="黑体"/>
                <w:kern w:val="0"/>
              </w:rPr>
            </w:pPr>
            <w:ins w:id="206" w:author="赵泽明" w:date="2026-06-11T09:22:18Z">
              <w:r>
                <w:rPr>
                  <w:rFonts w:hint="eastAsia" w:cs="黑体"/>
                  <w:kern w:val="0"/>
                  <w:lang w:val="en-US" w:eastAsia="zh-CN"/>
                </w:rPr>
                <w:t>7.</w:t>
              </w:r>
            </w:ins>
            <w:ins w:id="207" w:author="3031958423@qq.com" w:date="2026-06-10T16:19:00Z">
              <w:r>
                <w:rPr>
                  <w:rFonts w:hint="eastAsia" w:cs="黑体"/>
                  <w:kern w:val="0"/>
                </w:rPr>
                <w:t>接口对接建设方案：</w:t>
              </w:r>
            </w:ins>
          </w:p>
          <w:p w14:paraId="2D39B5F4">
            <w:pPr>
              <w:widowControl/>
              <w:snapToGrid w:val="0"/>
              <w:spacing w:line="240" w:lineRule="auto"/>
              <w:ind w:firstLine="0" w:firstLineChars="0"/>
              <w:jc w:val="left"/>
              <w:rPr>
                <w:rFonts w:hint="eastAsia" w:cs="黑体"/>
                <w:kern w:val="0"/>
              </w:rPr>
            </w:pPr>
            <w:ins w:id="208" w:author="3031958423@qq.com" w:date="2026-06-10T16:19:00Z">
              <w:r>
                <w:rPr>
                  <w:rFonts w:hint="eastAsia" w:cs="黑体"/>
                  <w:kern w:val="0"/>
                </w:rPr>
                <w:t>能够</w:t>
              </w:r>
            </w:ins>
            <w:ins w:id="209" w:author="3031958423@qq.com" w:date="2026-06-10T16:20:00Z">
              <w:r>
                <w:rPr>
                  <w:rFonts w:hint="eastAsia" w:cs="黑体"/>
                  <w:kern w:val="0"/>
                </w:rPr>
                <w:t>将</w:t>
              </w:r>
            </w:ins>
            <w:ins w:id="210" w:author="3031958423@qq.com" w:date="2026-06-10T16:20:00Z">
              <w:r>
                <w:rPr>
                  <w:rFonts w:cs="黑体"/>
                  <w:kern w:val="0"/>
                </w:rPr>
                <w:t>平台需要的班级、会员、积分数据</w:t>
              </w:r>
            </w:ins>
            <w:ins w:id="211" w:author="3031958423@qq.com" w:date="2026-06-10T16:21:00Z">
              <w:r>
                <w:rPr>
                  <w:rFonts w:hint="eastAsia" w:cs="黑体"/>
                  <w:kern w:val="0"/>
                </w:rPr>
                <w:t>等信息与</w:t>
              </w:r>
            </w:ins>
            <w:ins w:id="212" w:author="3031958423@qq.com" w:date="2026-06-10T16:19:00Z">
              <w:r>
                <w:rPr>
                  <w:rFonts w:cs="黑体"/>
                  <w:kern w:val="0"/>
                </w:rPr>
                <w:t>教务系统</w:t>
              </w:r>
            </w:ins>
            <w:ins w:id="213" w:author="3031958423@qq.com" w:date="2026-06-10T16:19:00Z">
              <w:r>
                <w:rPr>
                  <w:rFonts w:hint="eastAsia" w:cs="黑体"/>
                  <w:kern w:val="0"/>
                </w:rPr>
                <w:t>、</w:t>
              </w:r>
            </w:ins>
            <w:ins w:id="214" w:author="3031958423@qq.com" w:date="2026-06-10T16:19:00Z">
              <w:r>
                <w:rPr>
                  <w:rFonts w:cs="黑体"/>
                  <w:kern w:val="0"/>
                </w:rPr>
                <w:t>教务管理素材库</w:t>
              </w:r>
            </w:ins>
            <w:ins w:id="215" w:author="3031958423@qq.com" w:date="2026-06-10T16:21:00Z">
              <w:r>
                <w:rPr>
                  <w:rFonts w:hint="eastAsia" w:cs="黑体"/>
                  <w:kern w:val="0"/>
                </w:rPr>
                <w:t>、</w:t>
              </w:r>
            </w:ins>
            <w:ins w:id="216" w:author="3031958423@qq.com" w:date="2026-06-10T16:21:00Z">
              <w:r>
                <w:rPr>
                  <w:rFonts w:cs="黑体"/>
                  <w:kern w:val="0"/>
                </w:rPr>
                <w:t>会员系统和小程序商城等平台对接</w:t>
              </w:r>
            </w:ins>
            <w:r>
              <w:rPr>
                <w:rFonts w:hint="eastAsia" w:cs="黑体"/>
                <w:kern w:val="0"/>
              </w:rPr>
              <w:t>。</w:t>
            </w:r>
          </w:p>
          <w:p w14:paraId="00CE413A">
            <w:pPr>
              <w:widowControl/>
              <w:snapToGrid w:val="0"/>
              <w:spacing w:line="240" w:lineRule="auto"/>
              <w:ind w:firstLine="0" w:firstLineChars="0"/>
              <w:jc w:val="left"/>
              <w:rPr>
                <w:rFonts w:hint="eastAsia" w:cs="黑体"/>
                <w:kern w:val="0"/>
              </w:rPr>
            </w:pPr>
            <w:ins w:id="217" w:author="3031958423@qq.com" w:date="2026-06-10T16:21:00Z">
              <w:r>
                <w:rPr>
                  <w:rFonts w:cs="黑体"/>
                  <w:kern w:val="0"/>
                </w:rPr>
                <w:t>方案科学合理，能满足采购需求，得5分；方案基本符合要求，较科学合理，部分细节待完善，得3分；方案存在明显不合理之处或内容有明显欠缺，得1分；未提供方案，不得分。</w:t>
              </w:r>
            </w:ins>
          </w:p>
        </w:tc>
      </w:tr>
      <w:tr w14:paraId="3C91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vAlign w:val="center"/>
          </w:tcPr>
          <w:p w14:paraId="06E0BBB3">
            <w:pPr>
              <w:snapToGrid w:val="0"/>
              <w:spacing w:line="240" w:lineRule="auto"/>
              <w:ind w:firstLine="0" w:firstLineChars="0"/>
              <w:jc w:val="center"/>
              <w:rPr>
                <w:rFonts w:hint="eastAsia" w:cs="黑体"/>
                <w:spacing w:val="-10"/>
              </w:rPr>
            </w:pPr>
          </w:p>
        </w:tc>
        <w:tc>
          <w:tcPr>
            <w:tcW w:w="2264" w:type="dxa"/>
            <w:tcBorders>
              <w:top w:val="single" w:color="auto" w:sz="4" w:space="0"/>
              <w:left w:val="nil"/>
              <w:right w:val="single" w:color="auto" w:sz="4" w:space="0"/>
            </w:tcBorders>
            <w:vAlign w:val="center"/>
          </w:tcPr>
          <w:p w14:paraId="768D6D97">
            <w:pPr>
              <w:snapToGrid w:val="0"/>
              <w:spacing w:line="240" w:lineRule="auto"/>
              <w:ind w:firstLine="0" w:firstLineChars="0"/>
              <w:jc w:val="center"/>
              <w:rPr>
                <w:rFonts w:hint="eastAsia" w:cs="黑体"/>
                <w:spacing w:val="-10"/>
              </w:rPr>
            </w:pPr>
          </w:p>
        </w:tc>
        <w:tc>
          <w:tcPr>
            <w:tcW w:w="1168" w:type="dxa"/>
            <w:tcBorders>
              <w:top w:val="single" w:color="auto" w:sz="4" w:space="0"/>
              <w:left w:val="nil"/>
              <w:right w:val="single" w:color="auto" w:sz="4" w:space="0"/>
            </w:tcBorders>
            <w:vAlign w:val="center"/>
          </w:tcPr>
          <w:p w14:paraId="2AB23732">
            <w:pPr>
              <w:snapToGrid w:val="0"/>
              <w:spacing w:line="240" w:lineRule="auto"/>
              <w:ind w:firstLine="0" w:firstLineChars="0"/>
              <w:jc w:val="center"/>
              <w:rPr>
                <w:rFonts w:hint="eastAsia" w:cs="黑体"/>
                <w:spacing w:val="-10"/>
              </w:rPr>
            </w:pPr>
          </w:p>
        </w:tc>
        <w:tc>
          <w:tcPr>
            <w:tcW w:w="3802" w:type="dxa"/>
            <w:tcBorders>
              <w:top w:val="single" w:color="auto" w:sz="4" w:space="0"/>
              <w:left w:val="nil"/>
              <w:right w:val="single" w:color="auto" w:sz="4" w:space="0"/>
            </w:tcBorders>
            <w:vAlign w:val="center"/>
          </w:tcPr>
          <w:p w14:paraId="45DCA421">
            <w:pPr>
              <w:widowControl/>
              <w:snapToGrid w:val="0"/>
              <w:spacing w:line="240" w:lineRule="auto"/>
              <w:ind w:firstLine="0" w:firstLineChars="0"/>
              <w:jc w:val="left"/>
              <w:rPr>
                <w:rFonts w:hint="eastAsia" w:cs="黑体"/>
                <w:kern w:val="0"/>
              </w:rPr>
            </w:pPr>
          </w:p>
        </w:tc>
      </w:tr>
      <w:tr w14:paraId="57F5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1288" w:type="dxa"/>
            <w:vMerge w:val="continue"/>
            <w:tcBorders>
              <w:left w:val="single" w:color="auto" w:sz="4" w:space="0"/>
              <w:right w:val="single" w:color="auto" w:sz="4" w:space="0"/>
            </w:tcBorders>
            <w:vAlign w:val="center"/>
          </w:tcPr>
          <w:p w14:paraId="32777E46">
            <w:pPr>
              <w:snapToGrid w:val="0"/>
              <w:spacing w:line="240" w:lineRule="auto"/>
              <w:ind w:firstLine="0" w:firstLineChars="0"/>
              <w:jc w:val="center"/>
              <w:rPr>
                <w:rFonts w:hint="eastAsia" w:cs="黑体"/>
                <w:spacing w:val="-10"/>
              </w:rPr>
            </w:pPr>
          </w:p>
        </w:tc>
        <w:tc>
          <w:tcPr>
            <w:tcW w:w="2264" w:type="dxa"/>
            <w:tcBorders>
              <w:top w:val="single" w:color="auto" w:sz="4" w:space="0"/>
              <w:left w:val="nil"/>
              <w:bottom w:val="single" w:color="auto" w:sz="4" w:space="0"/>
              <w:right w:val="single" w:color="auto" w:sz="4" w:space="0"/>
            </w:tcBorders>
            <w:vAlign w:val="center"/>
          </w:tcPr>
          <w:p w14:paraId="2D33FF26">
            <w:pPr>
              <w:snapToGrid w:val="0"/>
              <w:spacing w:line="240" w:lineRule="auto"/>
              <w:ind w:firstLine="0" w:firstLineChars="0"/>
              <w:jc w:val="center"/>
              <w:rPr>
                <w:rFonts w:hint="eastAsia" w:cs="黑体"/>
                <w:spacing w:val="-10"/>
              </w:rPr>
            </w:pPr>
            <w:r>
              <w:rPr>
                <w:rFonts w:hint="eastAsia" w:cs="黑体"/>
                <w:spacing w:val="-10"/>
              </w:rPr>
              <w:t>项目培训</w:t>
            </w:r>
          </w:p>
        </w:tc>
        <w:tc>
          <w:tcPr>
            <w:tcW w:w="1168" w:type="dxa"/>
            <w:tcBorders>
              <w:top w:val="single" w:color="auto" w:sz="4" w:space="0"/>
              <w:left w:val="nil"/>
              <w:bottom w:val="single" w:color="auto" w:sz="4" w:space="0"/>
              <w:right w:val="single" w:color="auto" w:sz="4" w:space="0"/>
            </w:tcBorders>
            <w:vAlign w:val="center"/>
          </w:tcPr>
          <w:p w14:paraId="3ED025BA">
            <w:pPr>
              <w:snapToGrid w:val="0"/>
              <w:spacing w:line="240" w:lineRule="auto"/>
              <w:ind w:firstLine="0" w:firstLineChars="0"/>
              <w:jc w:val="center"/>
              <w:rPr>
                <w:rFonts w:hint="eastAsia" w:cs="黑体"/>
                <w:spacing w:val="-10"/>
              </w:rPr>
            </w:pPr>
            <w:ins w:id="218" w:author="3031958423@qq.com" w:date="2026-06-10T16:30:00Z">
              <w:r>
                <w:rPr>
                  <w:rFonts w:hint="eastAsia" w:cs="黑体"/>
                  <w:spacing w:val="-10"/>
                </w:rPr>
                <w:t>5</w:t>
              </w:r>
            </w:ins>
            <w:r>
              <w:rPr>
                <w:rFonts w:hint="eastAsia" w:cs="黑体"/>
                <w:spacing w:val="-10"/>
              </w:rPr>
              <w:t>分</w:t>
            </w:r>
          </w:p>
        </w:tc>
        <w:tc>
          <w:tcPr>
            <w:tcW w:w="3802" w:type="dxa"/>
            <w:tcBorders>
              <w:top w:val="single" w:color="auto" w:sz="4" w:space="0"/>
              <w:left w:val="nil"/>
              <w:bottom w:val="single" w:color="auto" w:sz="4" w:space="0"/>
              <w:right w:val="single" w:color="auto" w:sz="4" w:space="0"/>
            </w:tcBorders>
            <w:vAlign w:val="center"/>
          </w:tcPr>
          <w:p w14:paraId="70E372F5">
            <w:pPr>
              <w:widowControl/>
              <w:snapToGrid w:val="0"/>
              <w:spacing w:line="240" w:lineRule="auto"/>
              <w:ind w:firstLine="0" w:firstLineChars="0"/>
              <w:jc w:val="left"/>
              <w:rPr>
                <w:ins w:id="219" w:author="3031958423@qq.com" w:date="2026-06-10T16:26:00Z"/>
                <w:rFonts w:hint="eastAsia" w:cs="黑体"/>
                <w:kern w:val="0"/>
              </w:rPr>
            </w:pPr>
            <w:ins w:id="220" w:author="3031958423@qq.com" w:date="2026-06-10T16:26:00Z">
              <w:r>
                <w:rPr>
                  <w:rFonts w:hint="eastAsia" w:cs="黑体"/>
                  <w:kern w:val="0"/>
                </w:rPr>
                <w:t>根据供应商针对本项目提供的项目培训方案进行评审，包括但不限于培训内容设计、培训计划安排、培训效果实现等内容：</w:t>
              </w:r>
            </w:ins>
          </w:p>
          <w:p w14:paraId="356AA97F">
            <w:pPr>
              <w:widowControl/>
              <w:snapToGrid w:val="0"/>
              <w:spacing w:line="240" w:lineRule="auto"/>
              <w:ind w:firstLine="0" w:firstLineChars="0"/>
              <w:jc w:val="left"/>
              <w:rPr>
                <w:rFonts w:hint="eastAsia" w:cs="黑体"/>
                <w:kern w:val="0"/>
              </w:rPr>
            </w:pPr>
            <w:ins w:id="221" w:author="3031958423@qq.com" w:date="2026-06-10T16:28:00Z">
              <w:r>
                <w:rPr>
                  <w:rFonts w:cs="黑体"/>
                  <w:kern w:val="0"/>
                </w:rPr>
                <w:t>方案科学合理，能满足采购需求，得5分；方案基本符合要求，较科学合理，部分细节待完善，得3分；方案存在明显不合理之处或内容有明显欠缺，得1分；未提供方案，不得分。</w:t>
              </w:r>
            </w:ins>
          </w:p>
        </w:tc>
      </w:tr>
      <w:tr w14:paraId="3BC2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1288" w:type="dxa"/>
            <w:vMerge w:val="continue"/>
            <w:tcBorders>
              <w:left w:val="single" w:color="auto" w:sz="4" w:space="0"/>
              <w:right w:val="single" w:color="auto" w:sz="4" w:space="0"/>
            </w:tcBorders>
            <w:vAlign w:val="center"/>
          </w:tcPr>
          <w:p w14:paraId="752153FA">
            <w:pPr>
              <w:snapToGrid w:val="0"/>
              <w:spacing w:line="240" w:lineRule="auto"/>
              <w:ind w:firstLine="0" w:firstLineChars="0"/>
              <w:jc w:val="center"/>
              <w:rPr>
                <w:rFonts w:hint="eastAsia" w:cs="黑体"/>
                <w:spacing w:val="-10"/>
              </w:rPr>
            </w:pPr>
          </w:p>
        </w:tc>
        <w:tc>
          <w:tcPr>
            <w:tcW w:w="2264" w:type="dxa"/>
            <w:tcBorders>
              <w:top w:val="single" w:color="auto" w:sz="4" w:space="0"/>
              <w:left w:val="nil"/>
              <w:bottom w:val="single" w:color="auto" w:sz="4" w:space="0"/>
              <w:right w:val="single" w:color="auto" w:sz="4" w:space="0"/>
            </w:tcBorders>
            <w:vAlign w:val="center"/>
          </w:tcPr>
          <w:p w14:paraId="1A9F8A18">
            <w:pPr>
              <w:snapToGrid w:val="0"/>
              <w:spacing w:line="240" w:lineRule="auto"/>
              <w:ind w:firstLine="0" w:firstLineChars="0"/>
              <w:jc w:val="center"/>
              <w:rPr>
                <w:rFonts w:hint="eastAsia" w:cs="黑体"/>
                <w:spacing w:val="-10"/>
              </w:rPr>
            </w:pPr>
            <w:r>
              <w:rPr>
                <w:rFonts w:hint="eastAsia" w:cs="黑体"/>
                <w:spacing w:val="-10"/>
              </w:rPr>
              <w:t>售后服务</w:t>
            </w:r>
          </w:p>
        </w:tc>
        <w:tc>
          <w:tcPr>
            <w:tcW w:w="1168" w:type="dxa"/>
            <w:tcBorders>
              <w:top w:val="single" w:color="auto" w:sz="4" w:space="0"/>
              <w:left w:val="nil"/>
              <w:bottom w:val="single" w:color="auto" w:sz="4" w:space="0"/>
              <w:right w:val="single" w:color="auto" w:sz="4" w:space="0"/>
            </w:tcBorders>
            <w:vAlign w:val="center"/>
          </w:tcPr>
          <w:p w14:paraId="75818053">
            <w:pPr>
              <w:snapToGrid w:val="0"/>
              <w:spacing w:line="240" w:lineRule="auto"/>
              <w:ind w:firstLine="0" w:firstLineChars="0"/>
              <w:jc w:val="center"/>
              <w:rPr>
                <w:rFonts w:hint="eastAsia" w:cs="黑体"/>
                <w:spacing w:val="-10"/>
              </w:rPr>
            </w:pPr>
            <w:r>
              <w:rPr>
                <w:rFonts w:hint="eastAsia" w:cs="黑体"/>
                <w:spacing w:val="-10"/>
              </w:rPr>
              <w:t>5分</w:t>
            </w:r>
          </w:p>
        </w:tc>
        <w:tc>
          <w:tcPr>
            <w:tcW w:w="3802" w:type="dxa"/>
            <w:tcBorders>
              <w:top w:val="single" w:color="auto" w:sz="4" w:space="0"/>
              <w:left w:val="nil"/>
              <w:bottom w:val="single" w:color="auto" w:sz="4" w:space="0"/>
              <w:right w:val="single" w:color="auto" w:sz="4" w:space="0"/>
            </w:tcBorders>
            <w:vAlign w:val="center"/>
          </w:tcPr>
          <w:p w14:paraId="5ABDE148">
            <w:pPr>
              <w:widowControl/>
              <w:snapToGrid w:val="0"/>
              <w:spacing w:line="240" w:lineRule="auto"/>
              <w:ind w:firstLine="0" w:firstLineChars="0"/>
              <w:jc w:val="left"/>
              <w:rPr>
                <w:ins w:id="222" w:author="3031958423@qq.com" w:date="2026-06-10T16:29:00Z"/>
                <w:rFonts w:hint="eastAsia" w:cs="黑体"/>
                <w:kern w:val="0"/>
              </w:rPr>
            </w:pPr>
            <w:ins w:id="223" w:author="3031958423@qq.com" w:date="2026-06-10T16:28:00Z">
              <w:r>
                <w:rPr>
                  <w:rFonts w:cs="黑体"/>
                  <w:kern w:val="0"/>
                </w:rPr>
                <w:t>根据供应商针对本项目提供的</w:t>
              </w:r>
            </w:ins>
            <w:ins w:id="224" w:author="3031958423@qq.com" w:date="2026-06-10T16:28:00Z">
              <w:r>
                <w:rPr>
                  <w:rFonts w:hint="eastAsia" w:cs="黑体"/>
                  <w:kern w:val="0"/>
                </w:rPr>
                <w:t>售后服务</w:t>
              </w:r>
            </w:ins>
            <w:ins w:id="225" w:author="3031958423@qq.com" w:date="2026-06-10T16:28:00Z">
              <w:r>
                <w:rPr>
                  <w:rFonts w:cs="黑体"/>
                  <w:kern w:val="0"/>
                </w:rPr>
                <w:t>方案进行评审，包括但不限于</w:t>
              </w:r>
            </w:ins>
            <w:ins w:id="226" w:author="3031958423@qq.com" w:date="2026-06-10T16:28:00Z">
              <w:r>
                <w:rPr>
                  <w:rFonts w:hint="eastAsia" w:cs="黑体"/>
                  <w:kern w:val="0"/>
                </w:rPr>
                <w:t>售后服务体系</w:t>
              </w:r>
            </w:ins>
            <w:ins w:id="227" w:author="3031958423@qq.com" w:date="2026-06-10T16:28:00Z">
              <w:r>
                <w:rPr>
                  <w:rFonts w:cs="黑体"/>
                  <w:kern w:val="0"/>
                </w:rPr>
                <w:t>、</w:t>
              </w:r>
            </w:ins>
            <w:ins w:id="228" w:author="3031958423@qq.com" w:date="2026-06-10T16:28:00Z">
              <w:r>
                <w:rPr>
                  <w:rFonts w:hint="eastAsia" w:cs="黑体"/>
                  <w:kern w:val="0"/>
                </w:rPr>
                <w:t>响应时间</w:t>
              </w:r>
            </w:ins>
            <w:ins w:id="229" w:author="3031958423@qq.com" w:date="2026-06-10T16:28:00Z">
              <w:r>
                <w:rPr>
                  <w:rFonts w:cs="黑体"/>
                  <w:kern w:val="0"/>
                </w:rPr>
                <w:t>、</w:t>
              </w:r>
            </w:ins>
            <w:ins w:id="230" w:author="3031958423@qq.com" w:date="2026-06-10T16:29:00Z">
              <w:r>
                <w:rPr>
                  <w:rFonts w:cs="黑体"/>
                  <w:kern w:val="0"/>
                </w:rPr>
                <w:t>提供免费技术支持服务、软件升级</w:t>
              </w:r>
            </w:ins>
            <w:ins w:id="231" w:author="3031958423@qq.com" w:date="2026-06-10T16:28:00Z">
              <w:r>
                <w:rPr>
                  <w:rFonts w:cs="黑体"/>
                  <w:kern w:val="0"/>
                </w:rPr>
                <w:t>等内容</w:t>
              </w:r>
            </w:ins>
          </w:p>
          <w:p w14:paraId="75A0FAD0">
            <w:pPr>
              <w:widowControl/>
              <w:snapToGrid w:val="0"/>
              <w:spacing w:line="240" w:lineRule="auto"/>
              <w:ind w:firstLine="0" w:firstLineChars="0"/>
              <w:jc w:val="left"/>
              <w:rPr>
                <w:rFonts w:hint="eastAsia" w:cs="黑体"/>
                <w:kern w:val="0"/>
              </w:rPr>
            </w:pPr>
            <w:ins w:id="232" w:author="3031958423@qq.com" w:date="2026-06-10T16:29:00Z">
              <w:r>
                <w:rPr>
                  <w:rFonts w:cs="黑体"/>
                  <w:kern w:val="0"/>
                </w:rPr>
                <w:t>方案科学合理，能满足采购需求，得5分；方案基本符合要求，较科学合理，部分细节待完善，得3分；方案存在明显不合理之处或内容有明显欠缺，得1分；未提供方案，不得分。</w:t>
              </w:r>
            </w:ins>
          </w:p>
        </w:tc>
      </w:tr>
      <w:tr w14:paraId="4D32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tcBorders>
              <w:top w:val="nil"/>
              <w:left w:val="single" w:color="auto" w:sz="4" w:space="0"/>
              <w:right w:val="single" w:color="auto" w:sz="4" w:space="0"/>
            </w:tcBorders>
            <w:vAlign w:val="center"/>
          </w:tcPr>
          <w:p w14:paraId="40971082">
            <w:pPr>
              <w:snapToGrid w:val="0"/>
              <w:spacing w:line="240" w:lineRule="auto"/>
              <w:ind w:firstLine="0" w:firstLineChars="0"/>
              <w:jc w:val="center"/>
              <w:rPr>
                <w:rFonts w:hint="eastAsia" w:cs="黑体"/>
                <w:spacing w:val="-10"/>
              </w:rPr>
            </w:pPr>
            <w:r>
              <w:rPr>
                <w:rFonts w:hint="eastAsia" w:cs="黑体"/>
                <w:spacing w:val="-10"/>
              </w:rPr>
              <w:t>商务部分</w:t>
            </w:r>
          </w:p>
          <w:p w14:paraId="7E611CE5">
            <w:pPr>
              <w:snapToGrid w:val="0"/>
              <w:spacing w:line="240" w:lineRule="auto"/>
              <w:ind w:firstLine="0" w:firstLineChars="0"/>
              <w:jc w:val="center"/>
              <w:rPr>
                <w:rFonts w:hint="eastAsia" w:cs="黑体"/>
                <w:spacing w:val="-10"/>
              </w:rPr>
            </w:pPr>
            <w:r>
              <w:rPr>
                <w:rFonts w:hint="eastAsia" w:cs="黑体"/>
                <w:spacing w:val="-10"/>
              </w:rPr>
              <w:t>（</w:t>
            </w:r>
            <w:ins w:id="233" w:author="3031958423@qq.com" w:date="2026-06-10T16:37:00Z">
              <w:del w:id="234" w:author="信息化" w:date="2026-06-11T11:06:09Z">
                <w:r>
                  <w:rPr>
                    <w:rFonts w:hint="default" w:cs="黑体"/>
                    <w:spacing w:val="-10"/>
                    <w:lang w:val="en-US"/>
                  </w:rPr>
                  <w:delText>20</w:delText>
                </w:r>
              </w:del>
            </w:ins>
            <w:ins w:id="235" w:author="信息化" w:date="2026-06-11T11:06:09Z">
              <w:r>
                <w:rPr>
                  <w:rFonts w:hint="eastAsia" w:cs="黑体"/>
                  <w:spacing w:val="-10"/>
                  <w:lang w:val="en-US" w:eastAsia="zh-CN"/>
                </w:rPr>
                <w:t>15</w:t>
              </w:r>
            </w:ins>
            <w:r>
              <w:rPr>
                <w:rFonts w:hint="eastAsia" w:cs="黑体"/>
                <w:spacing w:val="-10"/>
              </w:rPr>
              <w:t>分）</w:t>
            </w:r>
          </w:p>
        </w:tc>
        <w:tc>
          <w:tcPr>
            <w:tcW w:w="2264" w:type="dxa"/>
            <w:tcBorders>
              <w:top w:val="single" w:color="auto" w:sz="4" w:space="0"/>
              <w:left w:val="nil"/>
              <w:bottom w:val="single" w:color="auto" w:sz="4" w:space="0"/>
              <w:right w:val="single" w:color="auto" w:sz="4" w:space="0"/>
            </w:tcBorders>
            <w:vAlign w:val="center"/>
          </w:tcPr>
          <w:p w14:paraId="6E9E7CF1">
            <w:pPr>
              <w:snapToGrid w:val="0"/>
              <w:spacing w:line="240" w:lineRule="auto"/>
              <w:ind w:firstLine="0" w:firstLineChars="0"/>
              <w:jc w:val="center"/>
              <w:rPr>
                <w:rFonts w:hint="eastAsia" w:cs="黑体"/>
                <w:spacing w:val="-10"/>
              </w:rPr>
            </w:pPr>
            <w:r>
              <w:rPr>
                <w:rFonts w:hint="eastAsia" w:cs="黑体"/>
                <w:spacing w:val="-10"/>
              </w:rPr>
              <w:t>投标人能力</w:t>
            </w:r>
          </w:p>
        </w:tc>
        <w:tc>
          <w:tcPr>
            <w:tcW w:w="1168" w:type="dxa"/>
            <w:tcBorders>
              <w:top w:val="single" w:color="auto" w:sz="4" w:space="0"/>
              <w:left w:val="nil"/>
              <w:bottom w:val="single" w:color="auto" w:sz="4" w:space="0"/>
              <w:right w:val="single" w:color="auto" w:sz="4" w:space="0"/>
            </w:tcBorders>
            <w:vAlign w:val="center"/>
          </w:tcPr>
          <w:p w14:paraId="512C1E37">
            <w:pPr>
              <w:snapToGrid w:val="0"/>
              <w:spacing w:line="240" w:lineRule="auto"/>
              <w:ind w:firstLine="0" w:firstLineChars="0"/>
              <w:jc w:val="center"/>
              <w:rPr>
                <w:rFonts w:hint="eastAsia" w:cs="黑体"/>
                <w:spacing w:val="-10"/>
              </w:rPr>
            </w:pPr>
            <w:r>
              <w:rPr>
                <w:rFonts w:hint="eastAsia" w:cs="黑体"/>
                <w:spacing w:val="-10"/>
                <w:lang w:val="en-US" w:eastAsia="zh-CN"/>
              </w:rPr>
              <w:t>10</w:t>
            </w:r>
            <w:r>
              <w:rPr>
                <w:rFonts w:hint="eastAsia" w:cs="黑体"/>
                <w:spacing w:val="-10"/>
              </w:rPr>
              <w:t>分</w:t>
            </w:r>
          </w:p>
        </w:tc>
        <w:tc>
          <w:tcPr>
            <w:tcW w:w="3802" w:type="dxa"/>
            <w:tcBorders>
              <w:top w:val="single" w:color="auto" w:sz="4" w:space="0"/>
              <w:left w:val="nil"/>
              <w:bottom w:val="single" w:color="auto" w:sz="4" w:space="0"/>
              <w:right w:val="single" w:color="auto" w:sz="4" w:space="0"/>
            </w:tcBorders>
            <w:vAlign w:val="center"/>
          </w:tcPr>
          <w:p w14:paraId="6159CDA4">
            <w:pPr>
              <w:widowControl/>
              <w:snapToGrid w:val="0"/>
              <w:spacing w:line="240" w:lineRule="auto"/>
              <w:ind w:firstLine="0" w:firstLineChars="0"/>
              <w:jc w:val="left"/>
              <w:rPr>
                <w:rFonts w:hint="eastAsia" w:cs="黑体"/>
                <w:kern w:val="0"/>
              </w:rPr>
            </w:pPr>
            <w:ins w:id="236" w:author="信息化" w:date="2026-06-11T14:02:57Z">
              <w:r>
                <w:rPr>
                  <w:rFonts w:cs="黑体"/>
                  <w:kern w:val="0"/>
                </w:rPr>
                <w:t>供应商近3年（2023年1月1日至申报文件递交截止之日）承担过的</w:t>
              </w:r>
            </w:ins>
            <w:ins w:id="237" w:author="信息化" w:date="2026-06-11T14:02:57Z">
              <w:r>
                <w:rPr>
                  <w:rFonts w:hint="eastAsia" w:cs="黑体"/>
                  <w:kern w:val="0"/>
                </w:rPr>
                <w:t>同类</w:t>
              </w:r>
            </w:ins>
            <w:ins w:id="238" w:author="信息化" w:date="2026-06-11T14:02:57Z">
              <w:r>
                <w:rPr>
                  <w:rFonts w:cs="黑体"/>
                  <w:kern w:val="0"/>
                </w:rPr>
                <w:t>项目业绩，每提供1份有效业绩得</w:t>
              </w:r>
            </w:ins>
            <w:ins w:id="239" w:author="信息化" w:date="2026-06-11T14:02:57Z">
              <w:r>
                <w:rPr>
                  <w:rFonts w:hint="eastAsia" w:cs="黑体"/>
                  <w:kern w:val="0"/>
                </w:rPr>
                <w:t>2</w:t>
              </w:r>
            </w:ins>
            <w:ins w:id="240" w:author="信息化" w:date="2026-06-11T14:02:57Z">
              <w:r>
                <w:rPr>
                  <w:rFonts w:cs="黑体"/>
                  <w:kern w:val="0"/>
                </w:rPr>
                <w:t>分，最高</w:t>
              </w:r>
            </w:ins>
            <w:ins w:id="241" w:author="信息化" w:date="2026-06-11T14:02:57Z">
              <w:r>
                <w:rPr>
                  <w:rFonts w:hint="eastAsia" w:cs="黑体"/>
                  <w:kern w:val="0"/>
                  <w:lang w:val="en-US" w:eastAsia="zh-CN"/>
                </w:rPr>
                <w:t>10</w:t>
              </w:r>
            </w:ins>
            <w:ins w:id="242" w:author="信息化" w:date="2026-06-11T14:02:57Z">
              <w:r>
                <w:rPr>
                  <w:rFonts w:cs="黑体"/>
                  <w:kern w:val="0"/>
                </w:rPr>
                <w:t>分（需提供中标通知书或合同复印件等证明材料）</w:t>
              </w:r>
            </w:ins>
            <w:ins w:id="243" w:author="3031958423@qq.com" w:date="2026-06-10T16:33:00Z">
              <w:del w:id="244" w:author="信息化" w:date="2026-06-11T14:02:57Z">
                <w:r>
                  <w:rPr>
                    <w:rFonts w:cs="黑体"/>
                    <w:kern w:val="0"/>
                  </w:rPr>
                  <w:delText>供应商近3年（2023年1月1日至申报文件递交截止之日）承担过的</w:delText>
                </w:r>
              </w:del>
            </w:ins>
            <w:ins w:id="245" w:author="3031958423@qq.com" w:date="2026-06-10T16:33:00Z">
              <w:del w:id="246" w:author="信息化" w:date="2026-06-11T14:02:57Z">
                <w:r>
                  <w:rPr>
                    <w:rFonts w:hint="eastAsia" w:cs="黑体"/>
                    <w:kern w:val="0"/>
                  </w:rPr>
                  <w:delText>同类</w:delText>
                </w:r>
              </w:del>
            </w:ins>
            <w:ins w:id="247" w:author="3031958423@qq.com" w:date="2026-06-10T16:33:00Z">
              <w:del w:id="248" w:author="信息化" w:date="2026-06-11T14:02:57Z">
                <w:r>
                  <w:rPr>
                    <w:rFonts w:cs="黑体"/>
                    <w:kern w:val="0"/>
                  </w:rPr>
                  <w:delText>项目业绩，每提供1份有效业绩得</w:delText>
                </w:r>
              </w:del>
            </w:ins>
            <w:ins w:id="249" w:author="3031958423@qq.com" w:date="2026-06-10T16:33:00Z">
              <w:del w:id="250" w:author="信息化" w:date="2026-06-11T14:02:57Z">
                <w:r>
                  <w:rPr>
                    <w:rFonts w:hint="eastAsia" w:cs="黑体"/>
                    <w:kern w:val="0"/>
                  </w:rPr>
                  <w:delText>2</w:delText>
                </w:r>
              </w:del>
            </w:ins>
            <w:ins w:id="251" w:author="3031958423@qq.com" w:date="2026-06-10T16:33:00Z">
              <w:del w:id="252" w:author="信息化" w:date="2026-06-11T14:02:57Z">
                <w:r>
                  <w:rPr>
                    <w:rFonts w:cs="黑体"/>
                    <w:kern w:val="0"/>
                  </w:rPr>
                  <w:delText>分，最高</w:delText>
                </w:r>
              </w:del>
            </w:ins>
            <w:ins w:id="253" w:author="3031958423@qq.com" w:date="2026-06-10T16:33:00Z">
              <w:del w:id="254" w:author="信息化" w:date="2026-06-11T14:02:57Z">
                <w:r>
                  <w:rPr>
                    <w:rFonts w:hint="eastAsia" w:cs="黑体"/>
                    <w:kern w:val="0"/>
                  </w:rPr>
                  <w:delText>6</w:delText>
                </w:r>
              </w:del>
            </w:ins>
            <w:ins w:id="255" w:author="3031958423@qq.com" w:date="2026-06-10T16:33:00Z">
              <w:del w:id="256" w:author="信息化" w:date="2026-06-11T14:02:57Z">
                <w:r>
                  <w:rPr>
                    <w:rFonts w:cs="黑体"/>
                    <w:kern w:val="0"/>
                  </w:rPr>
                  <w:delText>分（需提供中标通知书或合同复印件等证明材料）</w:delText>
                </w:r>
              </w:del>
            </w:ins>
            <w:bookmarkStart w:id="13" w:name="_GoBack"/>
            <w:bookmarkEnd w:id="13"/>
          </w:p>
        </w:tc>
      </w:tr>
      <w:tr w14:paraId="0530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del w:id="257" w:author="信息化" w:date="2026-06-11T11:06:21Z"/>
        </w:trPr>
        <w:tc>
          <w:tcPr>
            <w:tcW w:w="1288" w:type="dxa"/>
            <w:vMerge w:val="continue"/>
            <w:tcBorders>
              <w:left w:val="single" w:color="auto" w:sz="4" w:space="0"/>
              <w:right w:val="single" w:color="auto" w:sz="4" w:space="0"/>
            </w:tcBorders>
            <w:vAlign w:val="center"/>
          </w:tcPr>
          <w:p w14:paraId="363F9737">
            <w:pPr>
              <w:snapToGrid w:val="0"/>
              <w:spacing w:line="240" w:lineRule="auto"/>
              <w:ind w:firstLine="0" w:firstLineChars="0"/>
              <w:jc w:val="center"/>
              <w:rPr>
                <w:del w:id="258" w:author="信息化" w:date="2026-06-11T11:06:21Z"/>
                <w:rFonts w:hint="eastAsia" w:cs="黑体"/>
                <w:spacing w:val="-10"/>
              </w:rPr>
            </w:pPr>
          </w:p>
        </w:tc>
        <w:tc>
          <w:tcPr>
            <w:tcW w:w="2264" w:type="dxa"/>
            <w:vMerge w:val="restart"/>
            <w:tcBorders>
              <w:top w:val="single" w:color="auto" w:sz="4" w:space="0"/>
              <w:left w:val="nil"/>
              <w:right w:val="single" w:color="auto" w:sz="4" w:space="0"/>
            </w:tcBorders>
            <w:vAlign w:val="center"/>
          </w:tcPr>
          <w:p w14:paraId="4098E33C">
            <w:pPr>
              <w:snapToGrid w:val="0"/>
              <w:spacing w:line="240" w:lineRule="auto"/>
              <w:ind w:firstLine="0" w:firstLineChars="0"/>
              <w:jc w:val="center"/>
              <w:rPr>
                <w:del w:id="259" w:author="信息化" w:date="2026-06-11T11:06:21Z"/>
                <w:rFonts w:hint="eastAsia" w:cs="黑体"/>
                <w:spacing w:val="-10"/>
              </w:rPr>
            </w:pPr>
            <w:del w:id="260" w:author="信息化" w:date="2026-06-11T11:06:21Z">
              <w:r>
                <w:rPr>
                  <w:rFonts w:hint="eastAsia" w:cs="黑体"/>
                  <w:spacing w:val="-10"/>
                </w:rPr>
                <w:delText>投标人履约及</w:delText>
              </w:r>
            </w:del>
          </w:p>
          <w:p w14:paraId="44524EDC">
            <w:pPr>
              <w:snapToGrid w:val="0"/>
              <w:spacing w:line="240" w:lineRule="auto"/>
              <w:ind w:firstLine="0" w:firstLineChars="0"/>
              <w:jc w:val="center"/>
              <w:rPr>
                <w:del w:id="261" w:author="信息化" w:date="2026-06-11T11:06:21Z"/>
                <w:rFonts w:hint="eastAsia" w:cs="黑体"/>
                <w:spacing w:val="-10"/>
              </w:rPr>
            </w:pPr>
            <w:del w:id="262" w:author="信息化" w:date="2026-06-11T11:06:21Z">
              <w:r>
                <w:rPr>
                  <w:rFonts w:hint="eastAsia" w:cs="黑体"/>
                  <w:spacing w:val="-10"/>
                </w:rPr>
                <w:delText>持续开发能力</w:delText>
              </w:r>
            </w:del>
          </w:p>
          <w:p w14:paraId="24A83480">
            <w:pPr>
              <w:snapToGrid w:val="0"/>
              <w:spacing w:line="240" w:lineRule="auto"/>
              <w:ind w:firstLine="0" w:firstLineChars="0"/>
              <w:jc w:val="center"/>
              <w:rPr>
                <w:del w:id="263" w:author="信息化" w:date="2026-06-11T11:06:21Z"/>
                <w:rFonts w:hint="eastAsia" w:cs="黑体"/>
                <w:spacing w:val="-10"/>
              </w:rPr>
            </w:pPr>
          </w:p>
        </w:tc>
        <w:tc>
          <w:tcPr>
            <w:tcW w:w="1168" w:type="dxa"/>
            <w:vMerge w:val="restart"/>
            <w:tcBorders>
              <w:top w:val="single" w:color="auto" w:sz="4" w:space="0"/>
              <w:left w:val="nil"/>
              <w:right w:val="single" w:color="auto" w:sz="4" w:space="0"/>
            </w:tcBorders>
            <w:vAlign w:val="center"/>
          </w:tcPr>
          <w:p w14:paraId="63F2DF86">
            <w:pPr>
              <w:snapToGrid w:val="0"/>
              <w:spacing w:line="240" w:lineRule="auto"/>
              <w:ind w:firstLine="0" w:firstLineChars="0"/>
              <w:jc w:val="center"/>
              <w:rPr>
                <w:del w:id="264" w:author="信息化" w:date="2026-06-11T11:06:21Z"/>
                <w:rFonts w:hint="eastAsia" w:cs="黑体"/>
                <w:spacing w:val="-10"/>
              </w:rPr>
            </w:pPr>
            <w:ins w:id="265" w:author="3031958423@qq.com" w:date="2026-06-10T16:34:00Z">
              <w:del w:id="266" w:author="信息化" w:date="2026-06-11T11:06:21Z">
                <w:r>
                  <w:rPr>
                    <w:rFonts w:hint="eastAsia" w:cs="黑体"/>
                    <w:spacing w:val="-10"/>
                  </w:rPr>
                  <w:delText>10</w:delText>
                </w:r>
              </w:del>
            </w:ins>
            <w:del w:id="267" w:author="信息化" w:date="2026-06-11T11:06:21Z">
              <w:r>
                <w:rPr>
                  <w:rFonts w:hint="eastAsia" w:cs="黑体"/>
                  <w:spacing w:val="-10"/>
                </w:rPr>
                <w:delText>分</w:delText>
              </w:r>
            </w:del>
          </w:p>
        </w:tc>
        <w:tc>
          <w:tcPr>
            <w:tcW w:w="3802" w:type="dxa"/>
            <w:tcBorders>
              <w:top w:val="single" w:color="auto" w:sz="4" w:space="0"/>
              <w:left w:val="nil"/>
              <w:bottom w:val="single" w:color="auto" w:sz="4" w:space="0"/>
              <w:right w:val="single" w:color="auto" w:sz="4" w:space="0"/>
            </w:tcBorders>
            <w:vAlign w:val="center"/>
          </w:tcPr>
          <w:p w14:paraId="77760D64">
            <w:pPr>
              <w:widowControl/>
              <w:snapToGrid w:val="0"/>
              <w:spacing w:line="240" w:lineRule="auto"/>
              <w:ind w:firstLine="0" w:firstLineChars="0"/>
              <w:jc w:val="left"/>
              <w:rPr>
                <w:del w:id="268" w:author="信息化" w:date="2026-06-11T11:06:21Z"/>
                <w:rFonts w:hint="eastAsia" w:cs="黑体"/>
                <w:kern w:val="0"/>
              </w:rPr>
            </w:pPr>
            <w:del w:id="269" w:author="信息化" w:date="2026-06-11T11:06:21Z">
              <w:r>
                <w:rPr>
                  <w:rFonts w:hint="eastAsia" w:cs="黑体"/>
                  <w:kern w:val="0"/>
                </w:rPr>
                <w:delText>投标人企业能力及规模评比。</w:delText>
              </w:r>
            </w:del>
          </w:p>
          <w:p w14:paraId="06EC9CE2">
            <w:pPr>
              <w:widowControl/>
              <w:snapToGrid w:val="0"/>
              <w:spacing w:line="240" w:lineRule="auto"/>
              <w:ind w:firstLine="0" w:firstLineChars="0"/>
              <w:jc w:val="left"/>
              <w:rPr>
                <w:del w:id="270" w:author="信息化" w:date="2026-06-11T11:06:21Z"/>
                <w:rFonts w:hint="eastAsia" w:cs="黑体"/>
                <w:kern w:val="0"/>
              </w:rPr>
            </w:pPr>
            <w:del w:id="271" w:author="信息化" w:date="2026-06-11T11:06:21Z">
              <w:r>
                <w:rPr>
                  <w:rFonts w:hint="eastAsia" w:cs="黑体"/>
                  <w:kern w:val="0"/>
                </w:rPr>
                <w:delText>①企业稳定运行10年以上，在北京设有办事处。（5分）</w:delText>
              </w:r>
            </w:del>
          </w:p>
          <w:p w14:paraId="3E4B3EC7">
            <w:pPr>
              <w:widowControl/>
              <w:snapToGrid w:val="0"/>
              <w:spacing w:line="240" w:lineRule="auto"/>
              <w:ind w:firstLine="0" w:firstLineChars="0"/>
              <w:jc w:val="left"/>
              <w:rPr>
                <w:del w:id="272" w:author="信息化" w:date="2026-06-11T11:06:21Z"/>
                <w:rFonts w:hint="eastAsia" w:cs="黑体"/>
                <w:kern w:val="0"/>
              </w:rPr>
            </w:pPr>
            <w:del w:id="273" w:author="信息化" w:date="2026-06-11T11:06:21Z">
              <w:r>
                <w:rPr>
                  <w:rFonts w:hint="eastAsia" w:cs="黑体"/>
                  <w:kern w:val="0"/>
                </w:rPr>
                <w:delText>②企业运行时间较短，在北京设有办事处。（3分）</w:delText>
              </w:r>
            </w:del>
          </w:p>
          <w:p w14:paraId="67B4265E">
            <w:pPr>
              <w:widowControl/>
              <w:snapToGrid w:val="0"/>
              <w:spacing w:line="240" w:lineRule="auto"/>
              <w:ind w:firstLine="0" w:firstLineChars="0"/>
              <w:jc w:val="left"/>
              <w:rPr>
                <w:del w:id="274" w:author="信息化" w:date="2026-06-11T11:06:21Z"/>
                <w:rFonts w:hint="eastAsia" w:cs="黑体"/>
                <w:kern w:val="0"/>
              </w:rPr>
            </w:pPr>
            <w:del w:id="275" w:author="信息化" w:date="2026-06-11T11:06:21Z">
              <w:r>
                <w:rPr>
                  <w:rFonts w:hint="eastAsia" w:cs="黑体"/>
                  <w:kern w:val="0"/>
                </w:rPr>
                <w:delText>③企业运行时间较短，在北京没有固定办事处。（1分）</w:delText>
              </w:r>
            </w:del>
          </w:p>
        </w:tc>
      </w:tr>
      <w:tr w14:paraId="277B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del w:id="276" w:author="信息化" w:date="2026-06-11T11:06:21Z"/>
        </w:trPr>
        <w:tc>
          <w:tcPr>
            <w:tcW w:w="1288" w:type="dxa"/>
            <w:vMerge w:val="continue"/>
            <w:tcBorders>
              <w:left w:val="single" w:color="auto" w:sz="4" w:space="0"/>
              <w:right w:val="single" w:color="auto" w:sz="4" w:space="0"/>
            </w:tcBorders>
            <w:vAlign w:val="center"/>
          </w:tcPr>
          <w:p w14:paraId="3B8212BC">
            <w:pPr>
              <w:snapToGrid w:val="0"/>
              <w:spacing w:line="240" w:lineRule="auto"/>
              <w:ind w:firstLine="0" w:firstLineChars="0"/>
              <w:jc w:val="center"/>
              <w:rPr>
                <w:del w:id="277" w:author="信息化" w:date="2026-06-11T11:06:21Z"/>
                <w:rFonts w:hint="eastAsia" w:cs="黑体"/>
                <w:spacing w:val="-10"/>
              </w:rPr>
            </w:pPr>
          </w:p>
        </w:tc>
        <w:tc>
          <w:tcPr>
            <w:tcW w:w="2264" w:type="dxa"/>
            <w:vMerge w:val="continue"/>
            <w:tcBorders>
              <w:left w:val="nil"/>
              <w:right w:val="single" w:color="auto" w:sz="4" w:space="0"/>
            </w:tcBorders>
            <w:vAlign w:val="center"/>
          </w:tcPr>
          <w:p w14:paraId="0815966F">
            <w:pPr>
              <w:snapToGrid w:val="0"/>
              <w:spacing w:line="240" w:lineRule="auto"/>
              <w:ind w:firstLine="0" w:firstLineChars="0"/>
              <w:jc w:val="center"/>
              <w:rPr>
                <w:del w:id="278" w:author="信息化" w:date="2026-06-11T11:06:21Z"/>
                <w:rFonts w:hint="eastAsia" w:cs="黑体"/>
                <w:spacing w:val="-10"/>
              </w:rPr>
            </w:pPr>
          </w:p>
        </w:tc>
        <w:tc>
          <w:tcPr>
            <w:tcW w:w="1168" w:type="dxa"/>
            <w:vMerge w:val="continue"/>
            <w:tcBorders>
              <w:left w:val="nil"/>
              <w:right w:val="single" w:color="auto" w:sz="4" w:space="0"/>
            </w:tcBorders>
            <w:vAlign w:val="center"/>
          </w:tcPr>
          <w:p w14:paraId="3F38D586">
            <w:pPr>
              <w:snapToGrid w:val="0"/>
              <w:spacing w:line="240" w:lineRule="auto"/>
              <w:ind w:firstLine="0" w:firstLineChars="0"/>
              <w:jc w:val="center"/>
              <w:rPr>
                <w:del w:id="279" w:author="信息化" w:date="2026-06-11T11:06:21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02644E2D">
            <w:pPr>
              <w:widowControl/>
              <w:snapToGrid w:val="0"/>
              <w:spacing w:line="240" w:lineRule="auto"/>
              <w:ind w:firstLine="0" w:firstLineChars="0"/>
              <w:jc w:val="left"/>
              <w:rPr>
                <w:del w:id="280" w:author="信息化" w:date="2026-06-11T11:06:21Z"/>
                <w:rFonts w:hint="eastAsia" w:cs="黑体"/>
                <w:kern w:val="0"/>
              </w:rPr>
            </w:pPr>
            <w:del w:id="281" w:author="信息化" w:date="2026-06-11T11:06:21Z">
              <w:r>
                <w:rPr>
                  <w:rFonts w:hint="eastAsia" w:cs="黑体"/>
                  <w:kern w:val="0"/>
                </w:rPr>
                <w:delText>同类服务的实施经验。</w:delText>
              </w:r>
            </w:del>
          </w:p>
          <w:p w14:paraId="5D17B551">
            <w:pPr>
              <w:widowControl/>
              <w:snapToGrid w:val="0"/>
              <w:spacing w:line="240" w:lineRule="auto"/>
              <w:ind w:firstLine="0" w:firstLineChars="0"/>
              <w:jc w:val="left"/>
              <w:rPr>
                <w:del w:id="282" w:author="信息化" w:date="2026-06-11T11:06:21Z"/>
                <w:rFonts w:hint="eastAsia" w:cs="黑体"/>
                <w:kern w:val="0"/>
              </w:rPr>
            </w:pPr>
            <w:del w:id="283" w:author="信息化" w:date="2026-06-11T11:06:21Z">
              <w:r>
                <w:rPr>
                  <w:rFonts w:cs="黑体"/>
                  <w:kern w:val="0"/>
                </w:rPr>
                <w:delText>①</w:delText>
              </w:r>
            </w:del>
            <w:del w:id="284" w:author="信息化" w:date="2026-06-11T11:06:21Z">
              <w:r>
                <w:rPr>
                  <w:rFonts w:hint="eastAsia" w:cs="黑体"/>
                  <w:kern w:val="0"/>
                </w:rPr>
                <w:delText>近三年有3次及以上同类服务的经验，并提供案例。得5分</w:delText>
              </w:r>
            </w:del>
          </w:p>
          <w:p w14:paraId="7193BB44">
            <w:pPr>
              <w:widowControl/>
              <w:snapToGrid w:val="0"/>
              <w:spacing w:line="240" w:lineRule="auto"/>
              <w:ind w:firstLine="0" w:firstLineChars="0"/>
              <w:jc w:val="left"/>
              <w:rPr>
                <w:del w:id="285" w:author="信息化" w:date="2026-06-11T11:06:21Z"/>
                <w:rFonts w:hint="eastAsia" w:cs="黑体"/>
                <w:kern w:val="0"/>
              </w:rPr>
            </w:pPr>
            <w:del w:id="286" w:author="信息化" w:date="2026-06-11T11:06:21Z">
              <w:r>
                <w:rPr>
                  <w:rFonts w:cs="黑体"/>
                  <w:kern w:val="0"/>
                </w:rPr>
                <w:delText>②</w:delText>
              </w:r>
            </w:del>
            <w:del w:id="287" w:author="信息化" w:date="2026-06-11T11:06:21Z">
              <w:r>
                <w:rPr>
                  <w:rFonts w:hint="eastAsia" w:cs="黑体"/>
                  <w:kern w:val="0"/>
                </w:rPr>
                <w:delText>近三年有同类服务经验并提供案例。得3分</w:delText>
              </w:r>
            </w:del>
          </w:p>
          <w:p w14:paraId="4B84248D">
            <w:pPr>
              <w:widowControl/>
              <w:snapToGrid w:val="0"/>
              <w:spacing w:line="240" w:lineRule="auto"/>
              <w:ind w:firstLine="0" w:firstLineChars="0"/>
              <w:jc w:val="left"/>
              <w:rPr>
                <w:del w:id="288" w:author="信息化" w:date="2026-06-11T11:06:21Z"/>
                <w:rFonts w:hint="eastAsia" w:cs="黑体"/>
                <w:kern w:val="0"/>
              </w:rPr>
            </w:pPr>
            <w:del w:id="289" w:author="信息化" w:date="2026-06-11T11:06:21Z">
              <w:r>
                <w:rPr>
                  <w:rFonts w:cs="黑体"/>
                  <w:kern w:val="0"/>
                </w:rPr>
                <w:delText>③</w:delText>
              </w:r>
            </w:del>
            <w:del w:id="290" w:author="信息化" w:date="2026-06-11T11:06:21Z">
              <w:r>
                <w:rPr>
                  <w:rFonts w:hint="eastAsia" w:cs="黑体"/>
                  <w:kern w:val="0"/>
                </w:rPr>
                <w:delText>近三年未开展过同类服务。不得分</w:delText>
              </w:r>
            </w:del>
          </w:p>
        </w:tc>
      </w:tr>
      <w:tr w14:paraId="4EE4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del w:id="291" w:author="信息化" w:date="2026-06-11T11:06:21Z"/>
        </w:trPr>
        <w:tc>
          <w:tcPr>
            <w:tcW w:w="1288" w:type="dxa"/>
            <w:vMerge w:val="continue"/>
            <w:tcBorders>
              <w:left w:val="single" w:color="auto" w:sz="4" w:space="0"/>
              <w:right w:val="single" w:color="auto" w:sz="4" w:space="0"/>
            </w:tcBorders>
            <w:vAlign w:val="center"/>
          </w:tcPr>
          <w:p w14:paraId="3748671F">
            <w:pPr>
              <w:snapToGrid w:val="0"/>
              <w:spacing w:line="240" w:lineRule="auto"/>
              <w:ind w:firstLine="0" w:firstLineChars="0"/>
              <w:jc w:val="center"/>
              <w:rPr>
                <w:del w:id="292" w:author="信息化" w:date="2026-06-11T11:06:21Z"/>
                <w:rFonts w:hint="eastAsia" w:cs="黑体"/>
                <w:spacing w:val="-10"/>
              </w:rPr>
            </w:pPr>
          </w:p>
        </w:tc>
        <w:tc>
          <w:tcPr>
            <w:tcW w:w="2264" w:type="dxa"/>
            <w:vMerge w:val="continue"/>
            <w:tcBorders>
              <w:left w:val="nil"/>
              <w:bottom w:val="single" w:color="auto" w:sz="4" w:space="0"/>
              <w:right w:val="single" w:color="auto" w:sz="4" w:space="0"/>
            </w:tcBorders>
            <w:vAlign w:val="center"/>
          </w:tcPr>
          <w:p w14:paraId="6FA8F197">
            <w:pPr>
              <w:snapToGrid w:val="0"/>
              <w:spacing w:line="240" w:lineRule="auto"/>
              <w:ind w:firstLine="0" w:firstLineChars="0"/>
              <w:jc w:val="center"/>
              <w:rPr>
                <w:del w:id="293" w:author="信息化" w:date="2026-06-11T11:06:21Z"/>
                <w:rFonts w:hint="eastAsia" w:cs="黑体"/>
                <w:spacing w:val="-10"/>
              </w:rPr>
            </w:pPr>
          </w:p>
        </w:tc>
        <w:tc>
          <w:tcPr>
            <w:tcW w:w="1168" w:type="dxa"/>
            <w:vMerge w:val="continue"/>
            <w:tcBorders>
              <w:left w:val="nil"/>
              <w:bottom w:val="single" w:color="auto" w:sz="4" w:space="0"/>
              <w:right w:val="single" w:color="auto" w:sz="4" w:space="0"/>
            </w:tcBorders>
            <w:vAlign w:val="center"/>
          </w:tcPr>
          <w:p w14:paraId="3F492C2F">
            <w:pPr>
              <w:snapToGrid w:val="0"/>
              <w:spacing w:line="240" w:lineRule="auto"/>
              <w:ind w:firstLine="0" w:firstLineChars="0"/>
              <w:jc w:val="center"/>
              <w:rPr>
                <w:del w:id="294" w:author="信息化" w:date="2026-06-11T11:06:21Z"/>
                <w:rFonts w:hint="eastAsia" w:cs="黑体"/>
                <w:spacing w:val="-10"/>
              </w:rPr>
            </w:pPr>
          </w:p>
        </w:tc>
        <w:tc>
          <w:tcPr>
            <w:tcW w:w="3802" w:type="dxa"/>
            <w:tcBorders>
              <w:top w:val="single" w:color="auto" w:sz="4" w:space="0"/>
              <w:left w:val="nil"/>
              <w:bottom w:val="single" w:color="auto" w:sz="4" w:space="0"/>
              <w:right w:val="single" w:color="auto" w:sz="4" w:space="0"/>
            </w:tcBorders>
            <w:vAlign w:val="center"/>
          </w:tcPr>
          <w:p w14:paraId="7530EA80">
            <w:pPr>
              <w:widowControl/>
              <w:snapToGrid w:val="0"/>
              <w:spacing w:line="240" w:lineRule="auto"/>
              <w:ind w:firstLine="0" w:firstLineChars="0"/>
              <w:jc w:val="left"/>
              <w:rPr>
                <w:del w:id="295" w:author="信息化" w:date="2026-06-11T11:06:21Z"/>
                <w:rFonts w:hint="eastAsia" w:cs="黑体"/>
                <w:kern w:val="0"/>
              </w:rPr>
            </w:pPr>
            <w:del w:id="296" w:author="信息化" w:date="2026-06-11T11:06:21Z">
              <w:r>
                <w:rPr>
                  <w:rFonts w:hint="eastAsia" w:cs="黑体"/>
                  <w:kern w:val="0"/>
                </w:rPr>
                <w:delText>投标人企业运营风险，可持续开发能力评比。</w:delText>
              </w:r>
            </w:del>
          </w:p>
          <w:p w14:paraId="70A13220">
            <w:pPr>
              <w:widowControl/>
              <w:snapToGrid w:val="0"/>
              <w:spacing w:line="240" w:lineRule="auto"/>
              <w:ind w:firstLine="0" w:firstLineChars="0"/>
              <w:jc w:val="left"/>
              <w:rPr>
                <w:del w:id="297" w:author="信息化" w:date="2026-06-11T11:06:21Z"/>
                <w:rFonts w:hint="eastAsia" w:cs="黑体"/>
                <w:kern w:val="0"/>
              </w:rPr>
            </w:pPr>
            <w:del w:id="298" w:author="信息化" w:date="2026-06-11T11:06:21Z">
              <w:r>
                <w:rPr>
                  <w:rFonts w:hint="eastAsia" w:cs="黑体"/>
                  <w:kern w:val="0"/>
                </w:rPr>
                <w:delText>投标人企业规模，近两年年度运营情况（5分）</w:delText>
              </w:r>
            </w:del>
          </w:p>
          <w:p w14:paraId="730CD8C1">
            <w:pPr>
              <w:widowControl/>
              <w:snapToGrid w:val="0"/>
              <w:spacing w:line="240" w:lineRule="auto"/>
              <w:ind w:firstLine="0" w:firstLineChars="0"/>
              <w:jc w:val="left"/>
              <w:rPr>
                <w:del w:id="299" w:author="信息化" w:date="2026-06-11T11:06:21Z"/>
                <w:rFonts w:hint="eastAsia" w:cs="黑体"/>
                <w:kern w:val="0"/>
              </w:rPr>
            </w:pPr>
            <w:del w:id="300" w:author="信息化" w:date="2026-06-11T11:06:21Z">
              <w:r>
                <w:rPr>
                  <w:rFonts w:hint="eastAsia" w:cs="黑体"/>
                  <w:kern w:val="0"/>
                </w:rPr>
                <w:delText>注：提供体现近两年运营情况报表2分，体现企业技术实力的证书和行业奖励3分。</w:delText>
              </w:r>
            </w:del>
          </w:p>
        </w:tc>
      </w:tr>
      <w:tr w14:paraId="3ACE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288" w:type="dxa"/>
            <w:vMerge w:val="continue"/>
            <w:tcBorders>
              <w:left w:val="single" w:color="auto" w:sz="4" w:space="0"/>
              <w:right w:val="single" w:color="auto" w:sz="4" w:space="0"/>
            </w:tcBorders>
            <w:vAlign w:val="center"/>
          </w:tcPr>
          <w:p w14:paraId="26F576B2">
            <w:pPr>
              <w:snapToGrid w:val="0"/>
              <w:spacing w:line="240" w:lineRule="auto"/>
              <w:ind w:firstLine="0" w:firstLineChars="0"/>
              <w:jc w:val="center"/>
              <w:rPr>
                <w:rFonts w:hint="eastAsia" w:cs="黑体"/>
                <w:spacing w:val="-10"/>
              </w:rPr>
            </w:pPr>
          </w:p>
        </w:tc>
        <w:tc>
          <w:tcPr>
            <w:tcW w:w="2264" w:type="dxa"/>
            <w:tcBorders>
              <w:top w:val="single" w:color="auto" w:sz="4" w:space="0"/>
              <w:left w:val="nil"/>
              <w:bottom w:val="single" w:color="auto" w:sz="4" w:space="0"/>
              <w:right w:val="single" w:color="auto" w:sz="4" w:space="0"/>
            </w:tcBorders>
            <w:vAlign w:val="center"/>
          </w:tcPr>
          <w:p w14:paraId="31D763D4">
            <w:pPr>
              <w:snapToGrid w:val="0"/>
              <w:spacing w:line="240" w:lineRule="auto"/>
              <w:ind w:firstLine="0" w:firstLineChars="0"/>
              <w:jc w:val="center"/>
              <w:rPr>
                <w:rFonts w:hint="eastAsia" w:cs="黑体"/>
                <w:spacing w:val="-10"/>
              </w:rPr>
            </w:pPr>
            <w:r>
              <w:rPr>
                <w:rFonts w:hint="eastAsia" w:cs="黑体"/>
                <w:spacing w:val="-10"/>
              </w:rPr>
              <w:t>人员能力</w:t>
            </w:r>
          </w:p>
        </w:tc>
        <w:tc>
          <w:tcPr>
            <w:tcW w:w="1168" w:type="dxa"/>
            <w:tcBorders>
              <w:top w:val="single" w:color="auto" w:sz="4" w:space="0"/>
              <w:left w:val="nil"/>
              <w:bottom w:val="single" w:color="auto" w:sz="4" w:space="0"/>
              <w:right w:val="single" w:color="auto" w:sz="4" w:space="0"/>
            </w:tcBorders>
            <w:vAlign w:val="center"/>
          </w:tcPr>
          <w:p w14:paraId="2F1D9BB3">
            <w:pPr>
              <w:snapToGrid w:val="0"/>
              <w:spacing w:line="240" w:lineRule="auto"/>
              <w:ind w:firstLine="0" w:firstLineChars="0"/>
              <w:jc w:val="center"/>
              <w:rPr>
                <w:rFonts w:hint="eastAsia" w:cs="黑体"/>
                <w:spacing w:val="-10"/>
              </w:rPr>
            </w:pPr>
            <w:ins w:id="301" w:author="3031958423@qq.com" w:date="2026-06-10T16:34:00Z">
              <w:del w:id="302" w:author="信息化" w:date="2026-06-11T11:06:30Z">
                <w:r>
                  <w:rPr>
                    <w:rFonts w:hint="default" w:cs="黑体"/>
                    <w:spacing w:val="-10"/>
                    <w:lang w:val="en-US"/>
                  </w:rPr>
                  <w:delText>4</w:delText>
                </w:r>
              </w:del>
            </w:ins>
            <w:ins w:id="303" w:author="信息化" w:date="2026-06-11T11:06:30Z">
              <w:r>
                <w:rPr>
                  <w:rFonts w:hint="eastAsia" w:cs="黑体"/>
                  <w:spacing w:val="-10"/>
                  <w:lang w:val="en-US" w:eastAsia="zh-CN"/>
                </w:rPr>
                <w:t>5</w:t>
              </w:r>
            </w:ins>
            <w:r>
              <w:rPr>
                <w:rFonts w:hint="eastAsia" w:cs="黑体"/>
                <w:spacing w:val="-10"/>
              </w:rPr>
              <w:t>分</w:t>
            </w:r>
          </w:p>
        </w:tc>
        <w:tc>
          <w:tcPr>
            <w:tcW w:w="3802" w:type="dxa"/>
            <w:tcBorders>
              <w:top w:val="single" w:color="auto" w:sz="4" w:space="0"/>
              <w:left w:val="nil"/>
              <w:bottom w:val="single" w:color="auto" w:sz="4" w:space="0"/>
              <w:right w:val="single" w:color="auto" w:sz="4" w:space="0"/>
            </w:tcBorders>
            <w:vAlign w:val="center"/>
          </w:tcPr>
          <w:p w14:paraId="1DEAFA25">
            <w:pPr>
              <w:widowControl/>
              <w:snapToGrid w:val="0"/>
              <w:spacing w:line="240" w:lineRule="auto"/>
              <w:ind w:firstLine="0" w:firstLineChars="0"/>
              <w:jc w:val="left"/>
              <w:rPr>
                <w:rFonts w:hint="eastAsia" w:cs="黑体"/>
                <w:kern w:val="0"/>
              </w:rPr>
            </w:pPr>
            <w:r>
              <w:rPr>
                <w:rFonts w:hint="eastAsia" w:cs="黑体"/>
                <w:kern w:val="0"/>
              </w:rPr>
              <w:t>项目实施管理团队能力评比。</w:t>
            </w:r>
          </w:p>
          <w:p w14:paraId="70E28C2D">
            <w:pPr>
              <w:widowControl/>
              <w:snapToGrid w:val="0"/>
              <w:spacing w:line="240" w:lineRule="auto"/>
              <w:ind w:firstLine="0" w:firstLineChars="0"/>
              <w:jc w:val="left"/>
              <w:rPr>
                <w:ins w:id="304" w:author="信息化" w:date="2026-06-11T11:07:23Z"/>
                <w:rFonts w:hint="eastAsia" w:cs="黑体"/>
                <w:kern w:val="0"/>
              </w:rPr>
            </w:pPr>
            <w:ins w:id="305" w:author="3031958423@qq.com" w:date="2026-06-10T16:34:00Z">
              <w:r>
                <w:rPr>
                  <w:rFonts w:hint="eastAsia" w:cs="黑体"/>
                  <w:kern w:val="0"/>
                </w:rPr>
                <w:t>1、</w:t>
              </w:r>
            </w:ins>
            <w:r>
              <w:rPr>
                <w:rFonts w:hint="eastAsia" w:cs="黑体"/>
                <w:kern w:val="0"/>
              </w:rPr>
              <w:t>拟投入本项目的项目实施管理团队不少于4人（不含项目经理），其中至少2人具备国家认可工程师职称；投入技术负责人1人，有相关技术领域高级</w:t>
            </w:r>
            <w:ins w:id="306" w:author="3031958423@qq.com" w:date="2026-06-10T17:02:00Z">
              <w:r>
                <w:rPr>
                  <w:rFonts w:hint="eastAsia" w:cs="黑体"/>
                  <w:kern w:val="0"/>
                </w:rPr>
                <w:t>职称</w:t>
              </w:r>
            </w:ins>
            <w:r>
              <w:rPr>
                <w:rFonts w:hint="eastAsia" w:cs="黑体"/>
                <w:kern w:val="0"/>
              </w:rPr>
              <w:t>；投入一名具备项目管理认证工程师，提供相关证明材料。</w:t>
            </w:r>
          </w:p>
          <w:p w14:paraId="5A8B284B">
            <w:pPr>
              <w:widowControl/>
              <w:snapToGrid w:val="0"/>
              <w:spacing w:line="240" w:lineRule="auto"/>
              <w:ind w:firstLine="0" w:firstLineChars="0"/>
              <w:jc w:val="left"/>
              <w:rPr>
                <w:ins w:id="307" w:author="3031958423@qq.com" w:date="2026-06-10T16:34:00Z"/>
                <w:rFonts w:hint="eastAsia" w:cs="黑体"/>
                <w:kern w:val="0"/>
              </w:rPr>
            </w:pPr>
            <w:ins w:id="308" w:author="信息化" w:date="2026-06-11T11:07:27Z">
              <w:r>
                <w:rPr>
                  <w:rFonts w:hint="eastAsia" w:cs="黑体"/>
                  <w:kern w:val="0"/>
                  <w:lang w:val="en-US" w:eastAsia="zh-CN"/>
                </w:rPr>
                <w:t>团队</w:t>
              </w:r>
            </w:ins>
            <w:ins w:id="309" w:author="信息化" w:date="2026-06-11T11:07:31Z">
              <w:r>
                <w:rPr>
                  <w:rFonts w:hint="eastAsia" w:cs="黑体"/>
                  <w:kern w:val="0"/>
                  <w:lang w:val="en-US" w:eastAsia="zh-CN"/>
                </w:rPr>
                <w:t>不少</w:t>
              </w:r>
            </w:ins>
            <w:ins w:id="310" w:author="信息化" w:date="2026-06-11T11:07:32Z">
              <w:r>
                <w:rPr>
                  <w:rFonts w:hint="eastAsia" w:cs="黑体"/>
                  <w:kern w:val="0"/>
                  <w:lang w:val="en-US" w:eastAsia="zh-CN"/>
                </w:rPr>
                <w:t>于</w:t>
              </w:r>
            </w:ins>
            <w:ins w:id="311" w:author="信息化" w:date="2026-06-11T11:07:33Z">
              <w:r>
                <w:rPr>
                  <w:rFonts w:hint="eastAsia" w:cs="黑体"/>
                  <w:kern w:val="0"/>
                  <w:lang w:val="en-US" w:eastAsia="zh-CN"/>
                </w:rPr>
                <w:t>4</w:t>
              </w:r>
            </w:ins>
            <w:ins w:id="312" w:author="信息化" w:date="2026-06-11T11:07:36Z">
              <w:r>
                <w:rPr>
                  <w:rFonts w:hint="eastAsia" w:cs="黑体"/>
                  <w:kern w:val="0"/>
                  <w:lang w:val="en-US" w:eastAsia="zh-CN"/>
                </w:rPr>
                <w:t>人</w:t>
              </w:r>
            </w:ins>
            <w:ins w:id="313" w:author="信息化" w:date="2026-06-11T11:08:04Z">
              <w:r>
                <w:rPr>
                  <w:rFonts w:hint="eastAsia" w:cs="黑体"/>
                  <w:kern w:val="0"/>
                  <w:lang w:val="en-US" w:eastAsia="zh-CN"/>
                </w:rPr>
                <w:t>，</w:t>
              </w:r>
            </w:ins>
            <w:ins w:id="314" w:author="信息化" w:date="2026-06-11T11:08:05Z">
              <w:r>
                <w:rPr>
                  <w:rFonts w:hint="eastAsia" w:cs="黑体"/>
                  <w:kern w:val="0"/>
                  <w:lang w:val="en-US" w:eastAsia="zh-CN"/>
                </w:rPr>
                <w:t>满足</w:t>
              </w:r>
            </w:ins>
            <w:ins w:id="315" w:author="信息化" w:date="2026-06-11T11:08:06Z">
              <w:r>
                <w:rPr>
                  <w:rFonts w:hint="eastAsia" w:cs="黑体"/>
                  <w:kern w:val="0"/>
                  <w:lang w:val="en-US" w:eastAsia="zh-CN"/>
                </w:rPr>
                <w:t>要求</w:t>
              </w:r>
            </w:ins>
            <w:ins w:id="316" w:author="3031958423@qq.com" w:date="2026-06-10T16:34:00Z">
              <w:del w:id="317" w:author="信息化" w:date="2026-06-11T11:07:37Z">
                <w:r>
                  <w:rPr>
                    <w:rFonts w:hint="eastAsia" w:cs="黑体"/>
                    <w:kern w:val="0"/>
                  </w:rPr>
                  <w:delText>满</w:delText>
                </w:r>
              </w:del>
            </w:ins>
            <w:ins w:id="318" w:author="3031958423@qq.com" w:date="2026-06-10T16:34:00Z">
              <w:del w:id="319" w:author="信息化" w:date="2026-06-11T11:07:38Z">
                <w:r>
                  <w:rPr>
                    <w:rFonts w:hint="eastAsia" w:cs="黑体"/>
                    <w:kern w:val="0"/>
                  </w:rPr>
                  <w:delText>足要</w:delText>
                </w:r>
              </w:del>
            </w:ins>
            <w:ins w:id="320" w:author="3031958423@qq.com" w:date="2026-06-10T16:34:00Z">
              <w:del w:id="321" w:author="信息化" w:date="2026-06-11T11:07:39Z">
                <w:r>
                  <w:rPr>
                    <w:rFonts w:hint="eastAsia" w:cs="黑体"/>
                    <w:kern w:val="0"/>
                  </w:rPr>
                  <w:delText>求</w:delText>
                </w:r>
              </w:del>
            </w:ins>
            <w:ins w:id="322" w:author="3031958423@qq.com" w:date="2026-06-10T16:34:00Z">
              <w:r>
                <w:rPr>
                  <w:rFonts w:hint="eastAsia" w:cs="黑体"/>
                  <w:kern w:val="0"/>
                </w:rPr>
                <w:t>得2分</w:t>
              </w:r>
            </w:ins>
            <w:ins w:id="323" w:author="信息化" w:date="2026-06-11T11:07:45Z">
              <w:r>
                <w:rPr>
                  <w:rFonts w:hint="eastAsia" w:cs="黑体"/>
                  <w:kern w:val="0"/>
                  <w:lang w:eastAsia="zh-CN"/>
                </w:rPr>
                <w:t>；</w:t>
              </w:r>
            </w:ins>
            <w:ins w:id="324" w:author="3031958423@qq.com" w:date="2026-06-10T16:34:00Z">
              <w:del w:id="325" w:author="信息化" w:date="2026-06-11T11:07:44Z">
                <w:r>
                  <w:rPr>
                    <w:rFonts w:hint="eastAsia" w:cs="黑体"/>
                    <w:kern w:val="0"/>
                  </w:rPr>
                  <w:delText>。</w:delText>
                </w:r>
              </w:del>
            </w:ins>
          </w:p>
          <w:p w14:paraId="43CBBFB6">
            <w:pPr>
              <w:widowControl/>
              <w:snapToGrid w:val="0"/>
              <w:spacing w:line="240" w:lineRule="auto"/>
              <w:ind w:firstLine="0" w:firstLineChars="0"/>
              <w:jc w:val="left"/>
              <w:rPr>
                <w:rFonts w:hint="eastAsia" w:cs="黑体"/>
                <w:kern w:val="0"/>
              </w:rPr>
            </w:pPr>
            <w:ins w:id="326" w:author="3031958423@qq.com" w:date="2026-06-10T16:34:00Z">
              <w:del w:id="327" w:author="信息化" w:date="2026-06-11T11:07:57Z">
                <w:r>
                  <w:rPr>
                    <w:rFonts w:hint="eastAsia" w:cs="黑体"/>
                    <w:kern w:val="0"/>
                  </w:rPr>
                  <w:delText>2、</w:delText>
                </w:r>
              </w:del>
            </w:ins>
            <w:ins w:id="328" w:author="3031958423@qq.com" w:date="2026-06-10T16:35:00Z">
              <w:r>
                <w:rPr>
                  <w:rFonts w:hint="eastAsia" w:cs="黑体"/>
                  <w:kern w:val="0"/>
                </w:rPr>
                <w:t>项目经理具备近三年</w:t>
              </w:r>
            </w:ins>
            <w:ins w:id="329" w:author="3031958423@qq.com" w:date="2026-06-10T16:36:00Z">
              <w:r>
                <w:rPr>
                  <w:rFonts w:hint="eastAsia" w:cs="黑体"/>
                  <w:kern w:val="0"/>
                </w:rPr>
                <w:t>类似项目的工作经验，满足要求得2分</w:t>
              </w:r>
            </w:ins>
            <w:ins w:id="330" w:author="信息化" w:date="2026-06-11T11:08:17Z">
              <w:r>
                <w:rPr>
                  <w:rFonts w:hint="eastAsia" w:cs="黑体"/>
                  <w:kern w:val="0"/>
                  <w:lang w:eastAsia="zh-CN"/>
                </w:rPr>
                <w:t>；</w:t>
              </w:r>
            </w:ins>
            <w:ins w:id="331" w:author="3031958423@qq.com" w:date="2026-06-10T16:36:00Z">
              <w:del w:id="332" w:author="信息化" w:date="2026-06-11T11:08:16Z">
                <w:r>
                  <w:rPr>
                    <w:rFonts w:hint="eastAsia" w:cs="黑体"/>
                    <w:kern w:val="0"/>
                  </w:rPr>
                  <w:delText>。</w:delText>
                </w:r>
              </w:del>
            </w:ins>
          </w:p>
          <w:p w14:paraId="2FA41573">
            <w:pPr>
              <w:widowControl/>
              <w:snapToGrid w:val="0"/>
              <w:spacing w:line="240" w:lineRule="auto"/>
              <w:ind w:firstLine="0" w:firstLineChars="0"/>
              <w:jc w:val="left"/>
              <w:rPr>
                <w:ins w:id="333" w:author="信息化" w:date="2026-06-11T11:08:51Z"/>
                <w:rFonts w:hint="eastAsia" w:cs="黑体"/>
                <w:kern w:val="0"/>
                <w:lang w:val="en-US" w:eastAsia="zh-CN"/>
              </w:rPr>
            </w:pPr>
            <w:ins w:id="334" w:author="信息化" w:date="2026-06-11T11:08:25Z">
              <w:r>
                <w:rPr>
                  <w:rFonts w:hint="eastAsia" w:cs="黑体"/>
                  <w:kern w:val="0"/>
                  <w:lang w:val="en-US" w:eastAsia="zh-CN"/>
                </w:rPr>
                <w:t>技术</w:t>
              </w:r>
            </w:ins>
            <w:ins w:id="335" w:author="信息化" w:date="2026-06-11T11:08:27Z">
              <w:r>
                <w:rPr>
                  <w:rFonts w:hint="eastAsia" w:cs="黑体"/>
                  <w:kern w:val="0"/>
                  <w:lang w:val="en-US" w:eastAsia="zh-CN"/>
                </w:rPr>
                <w:t>负责人</w:t>
              </w:r>
            </w:ins>
            <w:ins w:id="336" w:author="信息化" w:date="2026-06-11T11:08:28Z">
              <w:r>
                <w:rPr>
                  <w:rFonts w:hint="eastAsia" w:cs="黑体"/>
                  <w:kern w:val="0"/>
                  <w:lang w:val="en-US" w:eastAsia="zh-CN"/>
                </w:rPr>
                <w:t>有</w:t>
              </w:r>
            </w:ins>
            <w:ins w:id="337" w:author="信息化" w:date="2026-06-11T11:08:39Z">
              <w:r>
                <w:rPr>
                  <w:rFonts w:hint="eastAsia" w:cs="黑体"/>
                  <w:kern w:val="0"/>
                  <w:lang w:val="en-US" w:eastAsia="zh-CN"/>
                </w:rPr>
                <w:t>相关</w:t>
              </w:r>
            </w:ins>
            <w:ins w:id="338" w:author="信息化" w:date="2026-06-11T11:08:40Z">
              <w:r>
                <w:rPr>
                  <w:rFonts w:hint="eastAsia" w:cs="黑体"/>
                  <w:kern w:val="0"/>
                  <w:lang w:val="en-US" w:eastAsia="zh-CN"/>
                </w:rPr>
                <w:t>技术</w:t>
              </w:r>
            </w:ins>
            <w:ins w:id="339" w:author="信息化" w:date="2026-06-11T11:08:41Z">
              <w:r>
                <w:rPr>
                  <w:rFonts w:hint="eastAsia" w:cs="黑体"/>
                  <w:kern w:val="0"/>
                  <w:lang w:val="en-US" w:eastAsia="zh-CN"/>
                </w:rPr>
                <w:t>领域</w:t>
              </w:r>
            </w:ins>
            <w:ins w:id="340" w:author="信息化" w:date="2026-06-11T11:08:42Z">
              <w:r>
                <w:rPr>
                  <w:rFonts w:hint="eastAsia" w:cs="黑体"/>
                  <w:kern w:val="0"/>
                  <w:lang w:val="en-US" w:eastAsia="zh-CN"/>
                </w:rPr>
                <w:t>高级</w:t>
              </w:r>
            </w:ins>
            <w:ins w:id="341" w:author="信息化" w:date="2026-06-11T11:08:45Z">
              <w:r>
                <w:rPr>
                  <w:rFonts w:hint="eastAsia" w:cs="黑体"/>
                  <w:kern w:val="0"/>
                  <w:lang w:val="en-US" w:eastAsia="zh-CN"/>
                </w:rPr>
                <w:t>职称</w:t>
              </w:r>
            </w:ins>
            <w:ins w:id="342" w:author="信息化" w:date="2026-06-11T11:08:46Z">
              <w:r>
                <w:rPr>
                  <w:rFonts w:hint="eastAsia" w:cs="黑体"/>
                  <w:kern w:val="0"/>
                  <w:lang w:val="en-US" w:eastAsia="zh-CN"/>
                </w:rPr>
                <w:t>得</w:t>
              </w:r>
            </w:ins>
            <w:ins w:id="343" w:author="信息化" w:date="2026-06-11T11:08:47Z">
              <w:r>
                <w:rPr>
                  <w:rFonts w:hint="eastAsia" w:cs="黑体"/>
                  <w:kern w:val="0"/>
                  <w:lang w:val="en-US" w:eastAsia="zh-CN"/>
                </w:rPr>
                <w:t>1</w:t>
              </w:r>
            </w:ins>
            <w:ins w:id="344" w:author="信息化" w:date="2026-06-11T11:08:48Z">
              <w:r>
                <w:rPr>
                  <w:rFonts w:hint="eastAsia" w:cs="黑体"/>
                  <w:kern w:val="0"/>
                  <w:lang w:val="en-US" w:eastAsia="zh-CN"/>
                </w:rPr>
                <w:t>分</w:t>
              </w:r>
            </w:ins>
            <w:ins w:id="345" w:author="信息化" w:date="2026-06-11T11:08:50Z">
              <w:r>
                <w:rPr>
                  <w:rFonts w:hint="eastAsia" w:cs="黑体"/>
                  <w:kern w:val="0"/>
                  <w:lang w:val="en-US" w:eastAsia="zh-CN"/>
                </w:rPr>
                <w:t>。</w:t>
              </w:r>
            </w:ins>
          </w:p>
          <w:p w14:paraId="34A86246">
            <w:pPr>
              <w:widowControl/>
              <w:snapToGrid w:val="0"/>
              <w:spacing w:line="240" w:lineRule="auto"/>
              <w:ind w:firstLine="0" w:firstLineChars="0"/>
              <w:jc w:val="left"/>
              <w:rPr>
                <w:rFonts w:hint="eastAsia" w:cs="黑体"/>
                <w:kern w:val="0"/>
              </w:rPr>
            </w:pPr>
            <w:r>
              <w:rPr>
                <w:rFonts w:hint="eastAsia" w:cs="黑体"/>
                <w:kern w:val="0"/>
              </w:rPr>
              <w:t>需提供以上人员身份证和资质相关证明材料复印件并加盖公章</w:t>
            </w:r>
            <w:ins w:id="346" w:author="3031958423@qq.com" w:date="2026-06-10T16:37:00Z">
              <w:r>
                <w:rPr>
                  <w:rFonts w:hint="eastAsia" w:cs="黑体"/>
                  <w:kern w:val="0"/>
                </w:rPr>
                <w:t xml:space="preserve">，未提供视为不满足要求。 </w:t>
              </w:r>
            </w:ins>
          </w:p>
        </w:tc>
      </w:tr>
    </w:tbl>
    <w:p w14:paraId="2E9226AE">
      <w:pPr>
        <w:ind w:firstLine="0" w:firstLineChars="0"/>
        <w:rPr>
          <w:rFonts w:hint="eastAsia" w:cs="宋体"/>
          <w:szCs w:val="24"/>
        </w:rPr>
      </w:pPr>
    </w:p>
    <w:p w14:paraId="37E2BD60">
      <w:pPr>
        <w:ind w:firstLine="480"/>
        <w:rPr>
          <w:rFonts w:hint="eastAsia"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r>
        <w:rPr>
          <w:rFonts w:hint="eastAsia" w:cs="宋体"/>
        </w:rPr>
        <w:br w:type="page"/>
      </w:r>
    </w:p>
    <w:p w14:paraId="1087CF63">
      <w:pPr>
        <w:pStyle w:val="38"/>
        <w:numPr>
          <w:ilvl w:val="0"/>
          <w:numId w:val="0"/>
        </w:numPr>
        <w:ind w:left="420"/>
        <w:rPr>
          <w:rFonts w:hint="eastAsia" w:ascii="宋体" w:hAnsi="宋体" w:eastAsia="宋体" w:cs="宋体"/>
          <w:sz w:val="32"/>
          <w:szCs w:val="32"/>
        </w:rPr>
      </w:pPr>
      <w:bookmarkStart w:id="10" w:name="_Toc98330355"/>
      <w:bookmarkStart w:id="11" w:name="_Toc107324765"/>
      <w:bookmarkStart w:id="12" w:name="_Toc5351"/>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"（50万以下模版）中国宋庆龄青少年科技文化交流中心XXX服务项目 申报指南0730.docx" </w:instrText>
      </w:r>
      <w:r>
        <w:rPr>
          <w:rFonts w:hint="eastAsia" w:ascii="宋体" w:hAnsi="宋体" w:eastAsia="宋体" w:cs="宋体"/>
          <w:sz w:val="32"/>
          <w:szCs w:val="32"/>
        </w:rPr>
        <w:fldChar w:fldCharType="separate"/>
      </w:r>
      <w:r>
        <w:rPr>
          <w:rStyle w:val="28"/>
          <w:rFonts w:hint="eastAsia" w:ascii="宋体" w:hAnsi="宋体" w:eastAsia="宋体" w:cs="宋体"/>
          <w:color w:val="auto"/>
          <w:sz w:val="32"/>
          <w:szCs w:val="32"/>
        </w:rPr>
        <w:t>第五章 申报文件格式</w:t>
      </w:r>
      <w:bookmarkEnd w:id="10"/>
      <w:bookmarkEnd w:id="11"/>
      <w:r>
        <w:rPr>
          <w:rFonts w:hint="eastAsia" w:ascii="宋体" w:hAnsi="宋体" w:eastAsia="宋体" w:cs="宋体"/>
          <w:sz w:val="32"/>
          <w:szCs w:val="32"/>
        </w:rPr>
        <w:fldChar w:fldCharType="end"/>
      </w:r>
      <w:bookmarkEnd w:id="12"/>
    </w:p>
    <w:p w14:paraId="452BD5B1">
      <w:pPr>
        <w:pStyle w:val="42"/>
        <w:ind w:firstLine="480"/>
        <w:rPr>
          <w:rFonts w:hint="eastAsia"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3DB1C124">
      <w:pPr>
        <w:snapToGrid w:val="0"/>
        <w:spacing w:line="480" w:lineRule="auto"/>
        <w:ind w:firstLine="0" w:firstLineChars="0"/>
        <w:rPr>
          <w:rFonts w:hint="eastAsia" w:cs="宋体"/>
          <w:bCs/>
          <w:sz w:val="52"/>
          <w:szCs w:val="52"/>
        </w:rPr>
      </w:pPr>
    </w:p>
    <w:p w14:paraId="674B53BF">
      <w:pPr>
        <w:snapToGrid w:val="0"/>
        <w:spacing w:line="480" w:lineRule="auto"/>
        <w:ind w:firstLine="0" w:firstLineChars="0"/>
        <w:jc w:val="center"/>
        <w:rPr>
          <w:rFonts w:hint="eastAsia" w:cs="宋体"/>
          <w:bCs/>
          <w:sz w:val="52"/>
          <w:szCs w:val="52"/>
        </w:rPr>
      </w:pPr>
    </w:p>
    <w:p w14:paraId="4FD8C624">
      <w:pPr>
        <w:pStyle w:val="37"/>
        <w:numPr>
          <w:ilvl w:val="0"/>
          <w:numId w:val="0"/>
        </w:numPr>
        <w:ind w:left="-1050"/>
        <w:jc w:val="center"/>
        <w:rPr>
          <w:rFonts w:hint="eastAsia" w:ascii="宋体" w:hAnsi="宋体" w:eastAsia="宋体" w:cs="宋体"/>
          <w:sz w:val="40"/>
        </w:rPr>
      </w:pPr>
      <w:r>
        <w:rPr>
          <w:rFonts w:hint="eastAsia" w:ascii="宋体" w:hAnsi="宋体" w:eastAsia="宋体" w:cs="宋体"/>
          <w:sz w:val="40"/>
        </w:rPr>
        <w:t>资格文件（格式）</w:t>
      </w:r>
    </w:p>
    <w:p w14:paraId="4A36214E">
      <w:pPr>
        <w:snapToGrid w:val="0"/>
        <w:spacing w:line="480" w:lineRule="auto"/>
        <w:ind w:left="1915" w:firstLine="480"/>
        <w:rPr>
          <w:rFonts w:hint="eastAsia" w:cs="宋体"/>
        </w:rPr>
      </w:pPr>
    </w:p>
    <w:p w14:paraId="19A87917">
      <w:pPr>
        <w:snapToGrid w:val="0"/>
        <w:spacing w:line="480" w:lineRule="auto"/>
        <w:ind w:left="1915" w:firstLine="480"/>
        <w:rPr>
          <w:rFonts w:hint="eastAsia" w:cs="宋体"/>
        </w:rPr>
      </w:pPr>
    </w:p>
    <w:p w14:paraId="6F3A3355">
      <w:pPr>
        <w:ind w:firstLine="480"/>
        <w:rPr>
          <w:rFonts w:hint="eastAsia" w:cs="宋体"/>
        </w:rPr>
      </w:pPr>
    </w:p>
    <w:p w14:paraId="26D024C3">
      <w:pPr>
        <w:ind w:firstLine="480"/>
        <w:rPr>
          <w:rFonts w:hint="eastAsia" w:cs="宋体"/>
        </w:rPr>
      </w:pPr>
    </w:p>
    <w:p w14:paraId="1A1F2170">
      <w:pPr>
        <w:ind w:firstLine="480"/>
        <w:rPr>
          <w:rFonts w:hint="eastAsia" w:cs="宋体"/>
        </w:rPr>
      </w:pPr>
    </w:p>
    <w:p w14:paraId="37527BF0">
      <w:pPr>
        <w:ind w:firstLine="480"/>
        <w:rPr>
          <w:rFonts w:hint="eastAsia" w:cs="宋体"/>
        </w:rPr>
      </w:pPr>
    </w:p>
    <w:p w14:paraId="72696D24">
      <w:pPr>
        <w:snapToGrid w:val="0"/>
        <w:spacing w:line="480" w:lineRule="auto"/>
        <w:ind w:left="1915" w:firstLine="480"/>
        <w:rPr>
          <w:rFonts w:hint="eastAsia" w:cs="宋体"/>
        </w:rPr>
      </w:pPr>
    </w:p>
    <w:p w14:paraId="518CFECE">
      <w:pPr>
        <w:snapToGrid w:val="0"/>
        <w:spacing w:line="480" w:lineRule="auto"/>
        <w:ind w:left="1915" w:firstLine="480"/>
        <w:rPr>
          <w:rFonts w:hint="eastAsia" w:cs="宋体"/>
        </w:rPr>
      </w:pPr>
    </w:p>
    <w:p w14:paraId="29180113">
      <w:pPr>
        <w:snapToGrid w:val="0"/>
        <w:spacing w:line="480" w:lineRule="auto"/>
        <w:ind w:firstLine="643"/>
        <w:jc w:val="left"/>
        <w:rPr>
          <w:rFonts w:hint="eastAsia"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18EE0062">
      <w:pPr>
        <w:snapToGrid w:val="0"/>
        <w:spacing w:line="480" w:lineRule="auto"/>
        <w:ind w:firstLine="643"/>
        <w:jc w:val="left"/>
        <w:rPr>
          <w:rFonts w:hint="eastAsia"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7D917834">
      <w:pPr>
        <w:snapToGrid w:val="0"/>
        <w:spacing w:line="480" w:lineRule="auto"/>
        <w:ind w:firstLine="643"/>
        <w:jc w:val="left"/>
        <w:rPr>
          <w:rFonts w:hint="eastAsia"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50BD6378">
      <w:pPr>
        <w:widowControl/>
        <w:spacing w:line="240" w:lineRule="auto"/>
        <w:ind w:firstLine="480"/>
        <w:jc w:val="left"/>
        <w:rPr>
          <w:rFonts w:hint="eastAsia"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0C9DC0BF">
      <w:pPr>
        <w:pStyle w:val="42"/>
        <w:ind w:firstLine="480"/>
        <w:rPr>
          <w:rFonts w:hint="eastAsia" w:cs="宋体"/>
        </w:rPr>
      </w:pPr>
    </w:p>
    <w:p w14:paraId="1AF8242C">
      <w:pPr>
        <w:pStyle w:val="42"/>
        <w:ind w:firstLine="0" w:firstLineChars="0"/>
        <w:jc w:val="center"/>
        <w:rPr>
          <w:rFonts w:hint="eastAsia" w:cs="宋体"/>
          <w:b/>
          <w:szCs w:val="24"/>
        </w:rPr>
      </w:pPr>
      <w:r>
        <w:rPr>
          <w:rFonts w:hint="eastAsia" w:cs="宋体"/>
          <w:b/>
          <w:szCs w:val="24"/>
        </w:rPr>
        <w:t>资格文件目录</w:t>
      </w:r>
    </w:p>
    <w:p w14:paraId="3C907C15">
      <w:pPr>
        <w:pStyle w:val="42"/>
        <w:numPr>
          <w:ilvl w:val="0"/>
          <w:numId w:val="5"/>
        </w:numPr>
        <w:ind w:firstLine="480"/>
        <w:rPr>
          <w:rFonts w:hint="eastAsia" w:cs="宋体"/>
          <w:szCs w:val="24"/>
        </w:rPr>
      </w:pPr>
      <w:r>
        <w:rPr>
          <w:rFonts w:hint="eastAsia" w:cs="宋体"/>
          <w:szCs w:val="24"/>
        </w:rPr>
        <w:t>法定代表人身份证明和法人代表授权书（法定代表人申报仅需提供法定代表人身份证明）（原件加盖公章）</w:t>
      </w:r>
    </w:p>
    <w:p w14:paraId="0DF51224">
      <w:pPr>
        <w:pStyle w:val="42"/>
        <w:numPr>
          <w:ilvl w:val="0"/>
          <w:numId w:val="5"/>
        </w:numPr>
        <w:ind w:firstLine="480"/>
        <w:rPr>
          <w:rFonts w:hint="eastAsia" w:cs="宋体"/>
          <w:szCs w:val="24"/>
        </w:rPr>
      </w:pPr>
      <w:r>
        <w:rPr>
          <w:rFonts w:hint="eastAsia" w:cs="宋体"/>
          <w:szCs w:val="24"/>
        </w:rPr>
        <w:t>法人或者其他组织的有效营业执照等证明文件（复印件加盖公章）</w:t>
      </w:r>
    </w:p>
    <w:p w14:paraId="0DC5A0C2">
      <w:pPr>
        <w:pStyle w:val="42"/>
        <w:numPr>
          <w:ilvl w:val="0"/>
          <w:numId w:val="5"/>
        </w:numPr>
        <w:ind w:firstLine="480"/>
        <w:rPr>
          <w:rFonts w:hint="eastAsia" w:cs="宋体"/>
          <w:szCs w:val="24"/>
        </w:rPr>
      </w:pPr>
      <w:r>
        <w:rPr>
          <w:rFonts w:hint="eastAsia" w:cs="宋体"/>
          <w:szCs w:val="24"/>
        </w:rPr>
        <w:t>申报人承诺函（格式，加盖公章）</w:t>
      </w:r>
    </w:p>
    <w:p w14:paraId="71B4F65C">
      <w:pPr>
        <w:pStyle w:val="42"/>
        <w:numPr>
          <w:ilvl w:val="0"/>
          <w:numId w:val="5"/>
        </w:numPr>
        <w:ind w:firstLine="480"/>
        <w:rPr>
          <w:rFonts w:hint="eastAsia" w:cs="宋体"/>
          <w:szCs w:val="24"/>
        </w:rPr>
      </w:pPr>
      <w:r>
        <w:rPr>
          <w:rFonts w:hint="eastAsia" w:cs="宋体"/>
          <w:color w:val="000000"/>
          <w:kern w:val="0"/>
          <w:szCs w:val="24"/>
        </w:rPr>
        <w:t>申报人信用记录情况</w:t>
      </w:r>
    </w:p>
    <w:p w14:paraId="465C16FD">
      <w:pPr>
        <w:pStyle w:val="42"/>
        <w:ind w:firstLine="0" w:firstLineChars="0"/>
        <w:rPr>
          <w:rFonts w:hint="eastAsia" w:cs="宋体"/>
          <w:szCs w:val="24"/>
        </w:rPr>
      </w:pPr>
    </w:p>
    <w:p w14:paraId="55EAD395">
      <w:pPr>
        <w:ind w:firstLine="480"/>
        <w:rPr>
          <w:rFonts w:hint="eastAsia" w:cs="宋体"/>
          <w:szCs w:val="24"/>
        </w:rPr>
      </w:pPr>
      <w:r>
        <w:rPr>
          <w:rFonts w:hint="eastAsia" w:cs="宋体"/>
          <w:szCs w:val="24"/>
        </w:rPr>
        <w:br w:type="page"/>
      </w:r>
    </w:p>
    <w:p w14:paraId="2CC3D5A5">
      <w:pPr>
        <w:pStyle w:val="42"/>
        <w:ind w:firstLine="0" w:firstLineChars="0"/>
        <w:rPr>
          <w:rFonts w:hint="eastAsia" w:cs="宋体"/>
          <w:szCs w:val="24"/>
        </w:rPr>
      </w:pPr>
    </w:p>
    <w:p w14:paraId="6FE7DE99">
      <w:pPr>
        <w:pStyle w:val="44"/>
        <w:numPr>
          <w:ilvl w:val="0"/>
          <w:numId w:val="6"/>
        </w:numPr>
        <w:ind w:firstLineChars="0"/>
        <w:rPr>
          <w:rFonts w:hint="eastAsia" w:ascii="宋体" w:cs="宋体"/>
        </w:rPr>
      </w:pPr>
      <w:r>
        <w:rPr>
          <w:rFonts w:hint="eastAsia" w:ascii="宋体" w:cs="宋体"/>
        </w:rPr>
        <w:t>法定代表人身份证明和法人代表授权书</w:t>
      </w:r>
    </w:p>
    <w:p w14:paraId="2D53949C">
      <w:pPr>
        <w:ind w:firstLine="482"/>
        <w:jc w:val="center"/>
        <w:rPr>
          <w:rFonts w:hint="eastAsia" w:cs="宋体"/>
          <w:bCs/>
          <w:sz w:val="28"/>
          <w:szCs w:val="28"/>
        </w:rPr>
      </w:pPr>
      <w:r>
        <w:rPr>
          <w:rFonts w:hint="eastAsia" w:cs="宋体"/>
          <w:b/>
        </w:rPr>
        <w:t>法定代表人身份证明书（格式）</w:t>
      </w:r>
    </w:p>
    <w:p w14:paraId="7A78F66A">
      <w:pPr>
        <w:ind w:firstLine="482"/>
        <w:rPr>
          <w:rFonts w:hint="eastAsia" w:cs="宋体"/>
          <w:b/>
          <w:bCs/>
        </w:rPr>
      </w:pPr>
    </w:p>
    <w:p w14:paraId="0D92473B">
      <w:pPr>
        <w:spacing w:after="164" w:afterLines="50"/>
        <w:ind w:firstLine="480"/>
        <w:rPr>
          <w:rFonts w:hint="eastAsia"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3FC36CB0">
      <w:pPr>
        <w:spacing w:after="164" w:afterLines="50"/>
        <w:ind w:firstLine="480"/>
        <w:rPr>
          <w:rFonts w:hint="eastAsia"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472D7600">
      <w:pPr>
        <w:spacing w:after="164" w:afterLines="50"/>
        <w:ind w:firstLine="480"/>
        <w:rPr>
          <w:rFonts w:hint="eastAsia"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614C494">
      <w:pPr>
        <w:spacing w:after="164" w:afterLines="50"/>
        <w:ind w:firstLine="480"/>
        <w:rPr>
          <w:rFonts w:hint="eastAsia"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55C62ECA">
      <w:pPr>
        <w:spacing w:after="164" w:afterLines="50"/>
        <w:ind w:firstLine="480"/>
        <w:rPr>
          <w:rFonts w:hint="eastAsia"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EFDF119">
      <w:pPr>
        <w:spacing w:after="164" w:afterLines="50"/>
        <w:ind w:firstLine="480"/>
        <w:rPr>
          <w:rFonts w:hint="eastAsia"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5F170D45">
      <w:pPr>
        <w:spacing w:after="164" w:afterLines="50"/>
        <w:ind w:firstLine="480"/>
        <w:rPr>
          <w:rFonts w:hint="eastAsia" w:cs="宋体"/>
        </w:rPr>
      </w:pPr>
      <w:r>
        <w:rPr>
          <w:rFonts w:hint="eastAsia" w:cs="宋体"/>
        </w:rPr>
        <w:t>身份证号：</w:t>
      </w:r>
      <w:r>
        <w:rPr>
          <w:rFonts w:hint="eastAsia" w:cs="宋体"/>
          <w:u w:val="single"/>
        </w:rPr>
        <w:t xml:space="preserve">                                                   </w:t>
      </w:r>
    </w:p>
    <w:p w14:paraId="1264EAF5">
      <w:pPr>
        <w:spacing w:after="164" w:afterLines="50"/>
        <w:ind w:firstLine="480"/>
        <w:rPr>
          <w:rFonts w:hint="eastAsia" w:cs="宋体"/>
        </w:rPr>
      </w:pPr>
      <w:r>
        <w:rPr>
          <w:rFonts w:hint="eastAsia" w:cs="宋体"/>
        </w:rPr>
        <w:t>系</w:t>
      </w:r>
      <w:r>
        <w:rPr>
          <w:rFonts w:hint="eastAsia" w:cs="宋体"/>
          <w:u w:val="single"/>
        </w:rPr>
        <w:t xml:space="preserve">          （供应商单位名称）         </w:t>
      </w:r>
      <w:r>
        <w:rPr>
          <w:rFonts w:hint="eastAsia" w:cs="宋体"/>
        </w:rPr>
        <w:t>的法定代表人。</w:t>
      </w:r>
    </w:p>
    <w:p w14:paraId="44967924">
      <w:pPr>
        <w:spacing w:after="164" w:afterLines="50"/>
        <w:ind w:firstLine="480"/>
        <w:rPr>
          <w:rFonts w:hint="eastAsia" w:cs="宋体"/>
        </w:rPr>
      </w:pPr>
      <w:r>
        <w:rPr>
          <w:rFonts w:hint="eastAsia" w:cs="宋体"/>
        </w:rPr>
        <w:t>特此证明。</w:t>
      </w:r>
    </w:p>
    <w:p w14:paraId="5BB2467F">
      <w:pPr>
        <w:spacing w:after="164" w:afterLines="50"/>
        <w:ind w:firstLine="480"/>
        <w:rPr>
          <w:rFonts w:hint="eastAsia"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A7B6D">
                            <w:pPr>
                              <w:ind w:firstLine="560"/>
                              <w:jc w:val="center"/>
                              <w:rPr>
                                <w:rFonts w:eastAsia="Times New Roman"/>
                                <w:sz w:val="28"/>
                                <w:szCs w:val="28"/>
                              </w:rPr>
                            </w:pPr>
                          </w:p>
                          <w:p w14:paraId="271DFFDB">
                            <w:pPr>
                              <w:ind w:firstLine="560"/>
                              <w:jc w:val="center"/>
                              <w:rPr>
                                <w:rFonts w:eastAsia="Times New Roman"/>
                                <w:sz w:val="28"/>
                                <w:szCs w:val="28"/>
                              </w:rPr>
                            </w:pPr>
                          </w:p>
                          <w:p w14:paraId="44ED46AE">
                            <w:pPr>
                              <w:ind w:firstLine="560"/>
                              <w:jc w:val="center"/>
                              <w:rPr>
                                <w:rFonts w:eastAsia="Times New Roman"/>
                                <w:sz w:val="28"/>
                                <w:szCs w:val="28"/>
                              </w:rPr>
                            </w:pPr>
                            <w:r>
                              <w:rPr>
                                <w:rFonts w:hint="eastAsia"/>
                                <w:sz w:val="28"/>
                                <w:szCs w:val="28"/>
                              </w:rPr>
                              <w:t>法定代表人</w:t>
                            </w:r>
                          </w:p>
                          <w:p w14:paraId="5DBD5E0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62BA7B6D">
                      <w:pPr>
                        <w:ind w:firstLine="560"/>
                        <w:jc w:val="center"/>
                        <w:rPr>
                          <w:rFonts w:eastAsia="Times New Roman"/>
                          <w:sz w:val="28"/>
                          <w:szCs w:val="28"/>
                        </w:rPr>
                      </w:pPr>
                    </w:p>
                    <w:p w14:paraId="271DFFDB">
                      <w:pPr>
                        <w:ind w:firstLine="560"/>
                        <w:jc w:val="center"/>
                        <w:rPr>
                          <w:rFonts w:eastAsia="Times New Roman"/>
                          <w:sz w:val="28"/>
                          <w:szCs w:val="28"/>
                        </w:rPr>
                      </w:pPr>
                    </w:p>
                    <w:p w14:paraId="44ED46AE">
                      <w:pPr>
                        <w:ind w:firstLine="560"/>
                        <w:jc w:val="center"/>
                        <w:rPr>
                          <w:rFonts w:eastAsia="Times New Roman"/>
                          <w:sz w:val="28"/>
                          <w:szCs w:val="28"/>
                        </w:rPr>
                      </w:pPr>
                      <w:r>
                        <w:rPr>
                          <w:rFonts w:hint="eastAsia"/>
                          <w:sz w:val="28"/>
                          <w:szCs w:val="28"/>
                        </w:rPr>
                        <w:t>法定代表人</w:t>
                      </w:r>
                    </w:p>
                    <w:p w14:paraId="5DBD5E0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61476FF8">
      <w:pPr>
        <w:tabs>
          <w:tab w:val="left" w:pos="720"/>
          <w:tab w:val="left" w:pos="900"/>
        </w:tabs>
        <w:ind w:firstLine="480"/>
        <w:rPr>
          <w:rFonts w:hint="eastAsia" w:cs="宋体"/>
        </w:rPr>
      </w:pPr>
    </w:p>
    <w:p w14:paraId="0C9F6446">
      <w:pPr>
        <w:tabs>
          <w:tab w:val="left" w:pos="720"/>
          <w:tab w:val="left" w:pos="900"/>
        </w:tabs>
        <w:ind w:firstLine="480"/>
        <w:rPr>
          <w:rFonts w:hint="eastAsia" w:cs="宋体"/>
        </w:rPr>
      </w:pPr>
    </w:p>
    <w:p w14:paraId="59D6897A">
      <w:pPr>
        <w:tabs>
          <w:tab w:val="left" w:pos="720"/>
          <w:tab w:val="left" w:pos="900"/>
        </w:tabs>
        <w:ind w:firstLine="480"/>
        <w:rPr>
          <w:rFonts w:hint="eastAsia" w:cs="宋体"/>
        </w:rPr>
      </w:pPr>
    </w:p>
    <w:p w14:paraId="1664E211">
      <w:pPr>
        <w:tabs>
          <w:tab w:val="left" w:pos="720"/>
          <w:tab w:val="left" w:pos="900"/>
        </w:tabs>
        <w:ind w:firstLine="480"/>
        <w:rPr>
          <w:rFonts w:hint="eastAsia" w:cs="宋体"/>
        </w:rPr>
      </w:pPr>
    </w:p>
    <w:p w14:paraId="37416A5D">
      <w:pPr>
        <w:tabs>
          <w:tab w:val="left" w:pos="720"/>
          <w:tab w:val="left" w:pos="900"/>
        </w:tabs>
        <w:ind w:firstLine="480"/>
        <w:rPr>
          <w:rFonts w:hint="eastAsia" w:cs="宋体"/>
        </w:rPr>
      </w:pPr>
    </w:p>
    <w:p w14:paraId="639A3080">
      <w:pPr>
        <w:tabs>
          <w:tab w:val="left" w:pos="720"/>
          <w:tab w:val="left" w:pos="900"/>
        </w:tabs>
        <w:ind w:firstLine="480"/>
        <w:rPr>
          <w:rFonts w:hint="eastAsia" w:cs="宋体"/>
        </w:rPr>
      </w:pPr>
    </w:p>
    <w:p w14:paraId="2D43799D">
      <w:pPr>
        <w:tabs>
          <w:tab w:val="left" w:pos="720"/>
          <w:tab w:val="left" w:pos="900"/>
        </w:tabs>
        <w:ind w:firstLine="480"/>
        <w:rPr>
          <w:rFonts w:hint="eastAsia" w:cs="宋体"/>
        </w:rPr>
      </w:pPr>
    </w:p>
    <w:p w14:paraId="109D5115">
      <w:pPr>
        <w:tabs>
          <w:tab w:val="left" w:pos="720"/>
          <w:tab w:val="left" w:pos="900"/>
        </w:tabs>
        <w:ind w:firstLine="480"/>
        <w:rPr>
          <w:rFonts w:hint="eastAsia" w:cs="宋体"/>
        </w:rPr>
      </w:pPr>
      <w:r>
        <w:rPr>
          <w:rFonts w:hint="eastAsia" w:cs="宋体"/>
        </w:rPr>
        <w:t>供应商名称（加盖公章）：</w:t>
      </w:r>
      <w:r>
        <w:rPr>
          <w:rFonts w:hint="eastAsia" w:cs="宋体"/>
          <w:u w:val="single"/>
        </w:rPr>
        <w:t xml:space="preserve">                        </w:t>
      </w:r>
    </w:p>
    <w:p w14:paraId="7E3C4C52">
      <w:pPr>
        <w:ind w:firstLine="480"/>
        <w:rPr>
          <w:rFonts w:hint="eastAsia"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A48E0BE">
      <w:pPr>
        <w:widowControl/>
        <w:ind w:firstLine="480"/>
        <w:jc w:val="center"/>
        <w:rPr>
          <w:rFonts w:hint="eastAsia" w:cs="宋体"/>
        </w:rPr>
      </w:pPr>
    </w:p>
    <w:p w14:paraId="08E2DC14">
      <w:pPr>
        <w:ind w:firstLine="480"/>
        <w:rPr>
          <w:rFonts w:hint="eastAsia" w:cs="宋体"/>
        </w:rPr>
      </w:pPr>
    </w:p>
    <w:p w14:paraId="022192D5">
      <w:pPr>
        <w:ind w:firstLine="482"/>
        <w:jc w:val="center"/>
        <w:rPr>
          <w:rFonts w:hint="eastAsia" w:cs="宋体"/>
          <w:b/>
        </w:rPr>
      </w:pPr>
      <w:r>
        <w:rPr>
          <w:rFonts w:hint="eastAsia" w:cs="宋体"/>
          <w:b/>
        </w:rPr>
        <w:t>法定代表人授权书（格式）</w:t>
      </w:r>
    </w:p>
    <w:p w14:paraId="5D0AA542">
      <w:pPr>
        <w:ind w:firstLine="480"/>
        <w:rPr>
          <w:rFonts w:hint="eastAsia" w:cs="宋体"/>
        </w:rPr>
      </w:pPr>
    </w:p>
    <w:p w14:paraId="7C72B170">
      <w:pPr>
        <w:ind w:right="-48" w:rightChars="-20" w:firstLine="480"/>
        <w:rPr>
          <w:rFonts w:hint="eastAsia" w:cs="宋体"/>
        </w:rPr>
      </w:pPr>
      <w:r>
        <w:rPr>
          <w:rFonts w:hint="eastAsia" w:cs="宋体"/>
        </w:rPr>
        <w:t>致</w:t>
      </w:r>
      <w:r>
        <w:rPr>
          <w:rFonts w:hint="eastAsia" w:cs="宋体"/>
          <w:u w:val="single"/>
        </w:rPr>
        <w:t>（中国宋庆龄青少年科技文化交流中心）</w:t>
      </w:r>
      <w:r>
        <w:rPr>
          <w:rFonts w:hint="eastAsia" w:cs="宋体"/>
        </w:rPr>
        <w:t>：</w:t>
      </w:r>
    </w:p>
    <w:p w14:paraId="570E0C13">
      <w:pPr>
        <w:pStyle w:val="45"/>
        <w:ind w:firstLine="480"/>
        <w:rPr>
          <w:rFonts w:hint="eastAsia" w:ascii="宋体"/>
        </w:rPr>
      </w:pPr>
    </w:p>
    <w:p w14:paraId="50F20E71">
      <w:pPr>
        <w:pStyle w:val="45"/>
        <w:ind w:firstLine="480"/>
        <w:rPr>
          <w:rFonts w:hint="eastAsia"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7120E136">
      <w:pPr>
        <w:ind w:left="720" w:right="-48" w:rightChars="-20" w:firstLine="480"/>
        <w:rPr>
          <w:rFonts w:hint="eastAsia" w:cs="宋体"/>
        </w:rPr>
      </w:pPr>
    </w:p>
    <w:p w14:paraId="156CBE7E">
      <w:pPr>
        <w:ind w:left="720" w:right="-48" w:rightChars="-20" w:firstLine="480"/>
        <w:rPr>
          <w:rFonts w:hint="eastAsia" w:cs="宋体"/>
        </w:rPr>
      </w:pPr>
    </w:p>
    <w:p w14:paraId="07D4B494">
      <w:pPr>
        <w:ind w:left="3259" w:leftChars="1358" w:firstLine="482"/>
        <w:rPr>
          <w:rFonts w:hint="eastAsia" w:cs="宋体"/>
          <w:b/>
          <w:bCs/>
        </w:rPr>
      </w:pPr>
      <w:r>
        <w:rPr>
          <w:rFonts w:hint="eastAsia" w:cs="宋体"/>
          <w:b/>
          <w:bCs/>
        </w:rPr>
        <w:t>法人代表签字或签章：</w:t>
      </w:r>
    </w:p>
    <w:p w14:paraId="06204C37">
      <w:pPr>
        <w:ind w:left="3259" w:leftChars="1358" w:firstLine="482"/>
        <w:rPr>
          <w:rFonts w:hint="eastAsia" w:cs="宋体"/>
          <w:b/>
          <w:bCs/>
        </w:rPr>
      </w:pPr>
    </w:p>
    <w:p w14:paraId="2018812C">
      <w:pPr>
        <w:ind w:left="3259" w:leftChars="1358" w:firstLine="482"/>
        <w:rPr>
          <w:rFonts w:hint="eastAsia" w:cs="宋体"/>
          <w:b/>
          <w:bCs/>
        </w:rPr>
      </w:pPr>
      <w:r>
        <w:rPr>
          <w:rFonts w:hint="eastAsia" w:cs="宋体"/>
          <w:b/>
          <w:bCs/>
        </w:rPr>
        <w:t>被授权人签字：</w:t>
      </w:r>
    </w:p>
    <w:p w14:paraId="67202862">
      <w:pPr>
        <w:ind w:left="3259" w:leftChars="1358" w:firstLine="482"/>
        <w:rPr>
          <w:rFonts w:hint="eastAsia" w:cs="宋体"/>
          <w:b/>
          <w:bCs/>
        </w:rPr>
      </w:pPr>
    </w:p>
    <w:p w14:paraId="57BA28AB">
      <w:pPr>
        <w:ind w:left="3259" w:leftChars="1358" w:firstLine="482"/>
        <w:rPr>
          <w:rFonts w:hint="eastAsia" w:cs="宋体"/>
          <w:b/>
          <w:bCs/>
        </w:rPr>
      </w:pPr>
      <w:r>
        <w:rPr>
          <w:rFonts w:hint="eastAsia" w:cs="宋体"/>
          <w:b/>
          <w:bCs/>
        </w:rPr>
        <w:t>供应商名称（加盖公章）：</w:t>
      </w:r>
    </w:p>
    <w:p w14:paraId="1BB705A2">
      <w:pPr>
        <w:ind w:left="3259" w:leftChars="1358" w:firstLine="482"/>
        <w:rPr>
          <w:rFonts w:hint="eastAsia" w:cs="宋体"/>
        </w:rPr>
      </w:pPr>
      <w:r>
        <w:rPr>
          <w:rFonts w:hint="eastAsia" w:cs="宋体"/>
          <w:b/>
          <w:bCs/>
        </w:rPr>
        <w:t>日期：</w:t>
      </w:r>
    </w:p>
    <w:p w14:paraId="575FE5B3">
      <w:pPr>
        <w:ind w:left="720" w:right="-48" w:rightChars="-20" w:firstLine="480"/>
        <w:rPr>
          <w:rFonts w:hint="eastAsia" w:cs="宋体"/>
        </w:rPr>
      </w:pPr>
    </w:p>
    <w:p w14:paraId="14FBF9AB">
      <w:pPr>
        <w:pStyle w:val="45"/>
        <w:ind w:firstLine="480"/>
        <w:rPr>
          <w:rFonts w:hint="eastAsia" w:ascii="宋体"/>
        </w:rPr>
      </w:pPr>
      <w:r>
        <w:rPr>
          <w:rFonts w:hint="eastAsia" w:ascii="宋体"/>
        </w:rPr>
        <w:t>后附：</w:t>
      </w:r>
      <w:r>
        <w:rPr>
          <w:rFonts w:hint="eastAsia" w:ascii="宋体"/>
          <w:b/>
          <w:bCs/>
        </w:rPr>
        <w:t>（法人和被授权人身份证明复印件）</w:t>
      </w:r>
    </w:p>
    <w:p w14:paraId="21A5CF58">
      <w:pPr>
        <w:pStyle w:val="45"/>
        <w:ind w:firstLine="480"/>
        <w:rPr>
          <w:rFonts w:hint="eastAsia" w:ascii="宋体"/>
        </w:rPr>
      </w:pPr>
      <w:r>
        <w:rPr>
          <w:rFonts w:hint="eastAsia" w:ascii="宋体"/>
        </w:rPr>
        <w:t>被授权人姓名：</w:t>
      </w:r>
    </w:p>
    <w:p w14:paraId="71101B9D">
      <w:pPr>
        <w:pStyle w:val="45"/>
        <w:ind w:firstLine="480"/>
        <w:rPr>
          <w:rFonts w:hint="eastAsia" w:ascii="宋体"/>
        </w:rPr>
      </w:pPr>
      <w:r>
        <w:rPr>
          <w:rFonts w:hint="eastAsia" w:ascii="宋体"/>
        </w:rPr>
        <w:t>职务：</w:t>
      </w:r>
    </w:p>
    <w:p w14:paraId="12003C2A">
      <w:pPr>
        <w:pStyle w:val="45"/>
        <w:ind w:firstLine="480"/>
        <w:rPr>
          <w:rFonts w:hint="eastAsia" w:ascii="宋体"/>
        </w:rPr>
      </w:pPr>
      <w:r>
        <w:rPr>
          <w:rFonts w:hint="eastAsia" w:ascii="宋体"/>
        </w:rPr>
        <w:t>详细通信地址：</w:t>
      </w:r>
    </w:p>
    <w:p w14:paraId="2E10E0EA">
      <w:pPr>
        <w:pStyle w:val="45"/>
        <w:ind w:firstLine="480"/>
        <w:rPr>
          <w:rFonts w:hint="eastAsia" w:ascii="宋体"/>
        </w:rPr>
      </w:pPr>
      <w:r>
        <w:rPr>
          <w:rFonts w:hint="eastAsia" w:ascii="宋体"/>
        </w:rPr>
        <w:t>邮政编码：</w:t>
      </w:r>
    </w:p>
    <w:p w14:paraId="589139B0">
      <w:pPr>
        <w:pStyle w:val="45"/>
        <w:ind w:firstLine="480"/>
        <w:rPr>
          <w:rFonts w:hint="eastAsia" w:ascii="宋体"/>
        </w:rPr>
      </w:pPr>
      <w:r>
        <w:rPr>
          <w:rFonts w:hint="eastAsia" w:ascii="宋体"/>
        </w:rPr>
        <w:t>传真：</w:t>
      </w:r>
    </w:p>
    <w:p w14:paraId="565EF61E">
      <w:pPr>
        <w:pStyle w:val="45"/>
        <w:ind w:firstLine="480"/>
        <w:rPr>
          <w:rFonts w:hint="eastAsia" w:ascii="宋体"/>
        </w:rPr>
      </w:pPr>
      <w:r>
        <w:rPr>
          <w:rFonts w:hint="eastAsia" w:ascii="宋体"/>
        </w:rPr>
        <w:t>电话：</w:t>
      </w:r>
    </w:p>
    <w:p w14:paraId="1414CD4B">
      <w:pPr>
        <w:widowControl/>
        <w:spacing w:line="240" w:lineRule="auto"/>
        <w:ind w:firstLine="480"/>
        <w:jc w:val="left"/>
        <w:rPr>
          <w:rFonts w:hint="eastAsia" w:cs="宋体"/>
        </w:rPr>
      </w:pPr>
      <w:r>
        <w:rPr>
          <w:rFonts w:hint="eastAsia" w:cs="宋体"/>
        </w:rPr>
        <w:br w:type="page"/>
      </w:r>
    </w:p>
    <w:p w14:paraId="7D147B67">
      <w:pPr>
        <w:pStyle w:val="44"/>
        <w:numPr>
          <w:ilvl w:val="0"/>
          <w:numId w:val="6"/>
        </w:numPr>
        <w:ind w:firstLineChars="0"/>
        <w:rPr>
          <w:rFonts w:hint="eastAsia" w:ascii="宋体" w:cs="宋体"/>
        </w:rPr>
      </w:pPr>
      <w:r>
        <w:rPr>
          <w:rFonts w:hint="eastAsia" w:ascii="宋体" w:cs="宋体"/>
        </w:rPr>
        <w:t>法人或者其他组织的营业执照等证明文件</w:t>
      </w:r>
    </w:p>
    <w:p w14:paraId="15CF115C">
      <w:pPr>
        <w:ind w:firstLine="480"/>
        <w:rPr>
          <w:rFonts w:hint="eastAsia" w:cs="宋体"/>
        </w:rPr>
      </w:pPr>
      <w:r>
        <w:rPr>
          <w:rFonts w:hint="eastAsia" w:cs="宋体"/>
        </w:rPr>
        <w:t>（供应商为企业的，提供营业执照复印件；供应商为事业单位的，提供事业单位法人证书复印件加盖公章）</w:t>
      </w:r>
    </w:p>
    <w:p w14:paraId="43D9C279">
      <w:pPr>
        <w:pStyle w:val="44"/>
        <w:numPr>
          <w:ilvl w:val="0"/>
          <w:numId w:val="6"/>
        </w:numPr>
        <w:ind w:firstLineChars="0"/>
        <w:rPr>
          <w:rFonts w:hint="eastAsia" w:ascii="宋体" w:cs="宋体"/>
        </w:rPr>
      </w:pPr>
      <w:r>
        <w:rPr>
          <w:rFonts w:hint="eastAsia" w:ascii="宋体" w:cs="宋体"/>
        </w:rPr>
        <w:t>申报人承诺函</w:t>
      </w:r>
    </w:p>
    <w:p w14:paraId="140683D0">
      <w:pPr>
        <w:pStyle w:val="45"/>
        <w:ind w:firstLine="480"/>
        <w:rPr>
          <w:rFonts w:hint="eastAsia" w:ascii="宋体"/>
        </w:rPr>
      </w:pPr>
      <w:r>
        <w:rPr>
          <w:rFonts w:hint="eastAsia" w:ascii="宋体"/>
        </w:rPr>
        <w:t>致：</w:t>
      </w:r>
      <w:r>
        <w:rPr>
          <w:rFonts w:hint="eastAsia" w:ascii="宋体"/>
          <w:u w:val="single"/>
        </w:rPr>
        <w:t>中国宋庆龄青少年科技文化交流中心</w:t>
      </w:r>
    </w:p>
    <w:p w14:paraId="58FB6C99">
      <w:pPr>
        <w:pStyle w:val="45"/>
        <w:ind w:firstLine="480"/>
        <w:rPr>
          <w:rFonts w:hint="eastAsia" w:ascii="宋体"/>
        </w:rPr>
      </w:pPr>
      <w:r>
        <w:rPr>
          <w:rFonts w:hint="eastAsia" w:ascii="宋体"/>
        </w:rPr>
        <w:t>在参与本次项目申报中，我单位承诺：</w:t>
      </w:r>
    </w:p>
    <w:p w14:paraId="4081FF9A">
      <w:pPr>
        <w:pStyle w:val="45"/>
        <w:ind w:firstLine="480"/>
        <w:rPr>
          <w:rFonts w:hint="eastAsia" w:ascii="宋体"/>
        </w:rPr>
      </w:pPr>
      <w:r>
        <w:rPr>
          <w:rFonts w:hint="eastAsia" w:ascii="宋体"/>
        </w:rPr>
        <w:t>（一）</w:t>
      </w:r>
      <w:r>
        <w:rPr>
          <w:rFonts w:hint="eastAsia" w:ascii="宋体"/>
        </w:rPr>
        <w:tab/>
      </w:r>
      <w:r>
        <w:rPr>
          <w:rFonts w:hint="eastAsia" w:ascii="宋体"/>
        </w:rPr>
        <w:t>具有良好的商业信誉和健全的财务会计制度；</w:t>
      </w:r>
    </w:p>
    <w:p w14:paraId="56377E80">
      <w:pPr>
        <w:pStyle w:val="45"/>
        <w:ind w:firstLine="480"/>
        <w:rPr>
          <w:rFonts w:hint="eastAsia" w:ascii="宋体"/>
        </w:rPr>
      </w:pPr>
      <w:r>
        <w:rPr>
          <w:rFonts w:hint="eastAsia" w:ascii="宋体"/>
        </w:rPr>
        <w:t>（二）</w:t>
      </w:r>
      <w:r>
        <w:rPr>
          <w:rFonts w:hint="eastAsia" w:ascii="宋体"/>
        </w:rPr>
        <w:tab/>
      </w:r>
      <w:r>
        <w:rPr>
          <w:rFonts w:hint="eastAsia" w:ascii="宋体"/>
        </w:rPr>
        <w:t>具有履行合同所必需的设备和专业技术能力；</w:t>
      </w:r>
    </w:p>
    <w:p w14:paraId="29FCE040">
      <w:pPr>
        <w:pStyle w:val="45"/>
        <w:ind w:firstLine="480"/>
        <w:rPr>
          <w:rFonts w:hint="eastAsia" w:ascii="宋体"/>
        </w:rPr>
      </w:pPr>
      <w:r>
        <w:rPr>
          <w:rFonts w:hint="eastAsia" w:ascii="宋体"/>
        </w:rPr>
        <w:t>（三）</w:t>
      </w:r>
      <w:r>
        <w:rPr>
          <w:rFonts w:hint="eastAsia" w:ascii="宋体"/>
        </w:rPr>
        <w:tab/>
      </w:r>
      <w:r>
        <w:rPr>
          <w:rFonts w:hint="eastAsia" w:ascii="宋体"/>
        </w:rPr>
        <w:t>有依法缴纳税收和社会保障资金的良好记录；</w:t>
      </w:r>
    </w:p>
    <w:p w14:paraId="6533B25E">
      <w:pPr>
        <w:pStyle w:val="45"/>
        <w:ind w:firstLine="480"/>
        <w:rPr>
          <w:rFonts w:hint="eastAsia"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0B4EA60E">
      <w:pPr>
        <w:pStyle w:val="45"/>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63451BC2">
      <w:pPr>
        <w:pStyle w:val="45"/>
        <w:ind w:firstLine="480"/>
        <w:rPr>
          <w:rFonts w:hint="eastAsia"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与我单位存在“单位负责人为同一人或者存在直接控股、管理关系”的其他法人单位信息如下（如有，不论其是否参加同一合同项下的申报活动均须填写;如无，请填写无）：</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D7F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46D5EA">
            <w:pPr>
              <w:spacing w:line="240" w:lineRule="auto"/>
              <w:ind w:firstLine="0" w:firstLineChars="0"/>
              <w:jc w:val="center"/>
              <w:rPr>
                <w:rFonts w:hint="eastAsia" w:cs="宋体"/>
                <w:szCs w:val="24"/>
              </w:rPr>
            </w:pPr>
            <w:r>
              <w:rPr>
                <w:rFonts w:hint="eastAsia" w:cs="宋体"/>
                <w:szCs w:val="24"/>
              </w:rPr>
              <w:t>序号</w:t>
            </w:r>
          </w:p>
        </w:tc>
        <w:tc>
          <w:tcPr>
            <w:tcW w:w="4574" w:type="dxa"/>
            <w:vAlign w:val="center"/>
          </w:tcPr>
          <w:p w14:paraId="51895630">
            <w:pPr>
              <w:spacing w:line="240" w:lineRule="auto"/>
              <w:ind w:firstLine="0" w:firstLineChars="0"/>
              <w:jc w:val="center"/>
              <w:rPr>
                <w:rFonts w:hint="eastAsia" w:cs="宋体"/>
                <w:szCs w:val="24"/>
              </w:rPr>
            </w:pPr>
            <w:r>
              <w:rPr>
                <w:rFonts w:hint="eastAsia" w:cs="宋体"/>
                <w:szCs w:val="24"/>
              </w:rPr>
              <w:t>单位名称</w:t>
            </w:r>
          </w:p>
        </w:tc>
        <w:tc>
          <w:tcPr>
            <w:tcW w:w="2976" w:type="dxa"/>
            <w:vAlign w:val="center"/>
          </w:tcPr>
          <w:p w14:paraId="1CBC43BC">
            <w:pPr>
              <w:spacing w:line="240" w:lineRule="auto"/>
              <w:ind w:firstLine="0" w:firstLineChars="0"/>
              <w:jc w:val="center"/>
              <w:rPr>
                <w:rFonts w:hint="eastAsia" w:cs="宋体"/>
                <w:szCs w:val="24"/>
              </w:rPr>
            </w:pPr>
            <w:r>
              <w:rPr>
                <w:rFonts w:hint="eastAsia" w:cs="宋体"/>
                <w:szCs w:val="24"/>
              </w:rPr>
              <w:t>相互关系</w:t>
            </w:r>
          </w:p>
        </w:tc>
      </w:tr>
      <w:tr w14:paraId="1375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61E4B7">
            <w:pPr>
              <w:spacing w:line="240" w:lineRule="auto"/>
              <w:ind w:firstLine="0" w:firstLineChars="0"/>
              <w:jc w:val="center"/>
              <w:rPr>
                <w:rFonts w:hint="eastAsia" w:cs="宋体"/>
                <w:szCs w:val="24"/>
              </w:rPr>
            </w:pPr>
            <w:r>
              <w:rPr>
                <w:rFonts w:hint="eastAsia" w:cs="宋体"/>
                <w:szCs w:val="24"/>
              </w:rPr>
              <w:t>1</w:t>
            </w:r>
          </w:p>
        </w:tc>
        <w:tc>
          <w:tcPr>
            <w:tcW w:w="4574" w:type="dxa"/>
            <w:vAlign w:val="center"/>
          </w:tcPr>
          <w:p w14:paraId="448FF30F">
            <w:pPr>
              <w:spacing w:line="240" w:lineRule="auto"/>
              <w:ind w:firstLine="0" w:firstLineChars="0"/>
              <w:jc w:val="center"/>
              <w:rPr>
                <w:rFonts w:hint="eastAsia" w:cs="宋体"/>
                <w:szCs w:val="24"/>
              </w:rPr>
            </w:pPr>
          </w:p>
        </w:tc>
        <w:tc>
          <w:tcPr>
            <w:tcW w:w="2976" w:type="dxa"/>
            <w:vAlign w:val="center"/>
          </w:tcPr>
          <w:p w14:paraId="616C513A">
            <w:pPr>
              <w:spacing w:line="240" w:lineRule="auto"/>
              <w:ind w:firstLine="0" w:firstLineChars="0"/>
              <w:jc w:val="center"/>
              <w:rPr>
                <w:rFonts w:hint="eastAsia" w:cs="宋体"/>
                <w:szCs w:val="24"/>
              </w:rPr>
            </w:pPr>
          </w:p>
        </w:tc>
      </w:tr>
      <w:tr w14:paraId="0968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EFA4F5">
            <w:pPr>
              <w:spacing w:line="240" w:lineRule="auto"/>
              <w:ind w:firstLine="0" w:firstLineChars="0"/>
              <w:jc w:val="center"/>
              <w:rPr>
                <w:rFonts w:hint="eastAsia" w:cs="宋体"/>
                <w:szCs w:val="24"/>
              </w:rPr>
            </w:pPr>
            <w:r>
              <w:rPr>
                <w:rFonts w:hint="eastAsia" w:cs="宋体"/>
                <w:szCs w:val="24"/>
              </w:rPr>
              <w:t>2</w:t>
            </w:r>
          </w:p>
        </w:tc>
        <w:tc>
          <w:tcPr>
            <w:tcW w:w="4574" w:type="dxa"/>
            <w:vAlign w:val="center"/>
          </w:tcPr>
          <w:p w14:paraId="2697F44B">
            <w:pPr>
              <w:spacing w:line="240" w:lineRule="auto"/>
              <w:ind w:firstLine="0" w:firstLineChars="0"/>
              <w:jc w:val="center"/>
              <w:rPr>
                <w:rFonts w:hint="eastAsia" w:cs="宋体"/>
                <w:szCs w:val="24"/>
              </w:rPr>
            </w:pPr>
          </w:p>
        </w:tc>
        <w:tc>
          <w:tcPr>
            <w:tcW w:w="2976" w:type="dxa"/>
            <w:vAlign w:val="center"/>
          </w:tcPr>
          <w:p w14:paraId="2E8397F2">
            <w:pPr>
              <w:spacing w:line="240" w:lineRule="auto"/>
              <w:ind w:firstLine="0" w:firstLineChars="0"/>
              <w:jc w:val="center"/>
              <w:rPr>
                <w:rFonts w:hint="eastAsia" w:cs="宋体"/>
                <w:szCs w:val="24"/>
              </w:rPr>
            </w:pPr>
          </w:p>
        </w:tc>
      </w:tr>
      <w:tr w14:paraId="464F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CBB06E">
            <w:pPr>
              <w:spacing w:line="240" w:lineRule="auto"/>
              <w:ind w:firstLine="0" w:firstLineChars="0"/>
              <w:jc w:val="center"/>
              <w:rPr>
                <w:rFonts w:hint="eastAsia" w:cs="宋体"/>
                <w:szCs w:val="24"/>
              </w:rPr>
            </w:pPr>
            <w:r>
              <w:rPr>
                <w:rFonts w:hint="eastAsia" w:cs="宋体"/>
                <w:szCs w:val="24"/>
              </w:rPr>
              <w:t>…</w:t>
            </w:r>
          </w:p>
        </w:tc>
        <w:tc>
          <w:tcPr>
            <w:tcW w:w="4574" w:type="dxa"/>
            <w:vAlign w:val="center"/>
          </w:tcPr>
          <w:p w14:paraId="593C23EE">
            <w:pPr>
              <w:spacing w:line="240" w:lineRule="auto"/>
              <w:ind w:firstLine="0" w:firstLineChars="0"/>
              <w:jc w:val="center"/>
              <w:rPr>
                <w:rFonts w:hint="eastAsia" w:cs="宋体"/>
                <w:szCs w:val="24"/>
              </w:rPr>
            </w:pPr>
          </w:p>
        </w:tc>
        <w:tc>
          <w:tcPr>
            <w:tcW w:w="2976" w:type="dxa"/>
            <w:vAlign w:val="center"/>
          </w:tcPr>
          <w:p w14:paraId="733B5599">
            <w:pPr>
              <w:spacing w:line="240" w:lineRule="auto"/>
              <w:ind w:firstLine="0" w:firstLineChars="0"/>
              <w:jc w:val="center"/>
              <w:rPr>
                <w:rFonts w:hint="eastAsia" w:cs="宋体"/>
                <w:szCs w:val="24"/>
              </w:rPr>
            </w:pPr>
          </w:p>
        </w:tc>
      </w:tr>
    </w:tbl>
    <w:p w14:paraId="7C1C2506">
      <w:pPr>
        <w:pStyle w:val="45"/>
        <w:ind w:firstLine="480"/>
        <w:rPr>
          <w:rFonts w:hint="eastAsia"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5EC56325">
      <w:pPr>
        <w:pStyle w:val="45"/>
        <w:ind w:firstLine="480"/>
        <w:rPr>
          <w:rFonts w:hint="eastAsia" w:ascii="宋体"/>
        </w:rPr>
      </w:pPr>
      <w:r>
        <w:rPr>
          <w:rFonts w:hint="eastAsia" w:ascii="宋体"/>
        </w:rPr>
        <w:t>上述声明真实有效，否则我方负全部责任。</w:t>
      </w:r>
    </w:p>
    <w:p w14:paraId="557967F8">
      <w:pPr>
        <w:pStyle w:val="45"/>
        <w:ind w:firstLine="480"/>
        <w:rPr>
          <w:rFonts w:hint="eastAsia" w:ascii="宋体"/>
          <w:u w:val="single"/>
        </w:rPr>
      </w:pPr>
      <w:r>
        <w:rPr>
          <w:rFonts w:hint="eastAsia" w:ascii="宋体"/>
        </w:rPr>
        <w:t>供应商名称(加盖公章)：</w:t>
      </w:r>
      <w:r>
        <w:rPr>
          <w:rFonts w:hint="eastAsia" w:ascii="宋体"/>
          <w:u w:val="single"/>
        </w:rPr>
        <w:t xml:space="preserve">                       </w:t>
      </w:r>
    </w:p>
    <w:p w14:paraId="2D9673A8">
      <w:pPr>
        <w:pStyle w:val="45"/>
        <w:ind w:firstLine="480"/>
        <w:rPr>
          <w:rFonts w:hint="eastAsia" w:ascii="宋体"/>
          <w:u w:val="single"/>
        </w:rPr>
      </w:pPr>
      <w:r>
        <w:rPr>
          <w:rFonts w:hint="eastAsia" w:ascii="宋体"/>
        </w:rPr>
        <w:t>日期：</w:t>
      </w:r>
      <w:r>
        <w:rPr>
          <w:rFonts w:hint="eastAsia" w:ascii="宋体"/>
          <w:u w:val="single"/>
        </w:rPr>
        <w:t xml:space="preserve">     </w:t>
      </w:r>
    </w:p>
    <w:p w14:paraId="7FDFB058">
      <w:pPr>
        <w:ind w:firstLine="480"/>
        <w:rPr>
          <w:rFonts w:hint="eastAsia"/>
        </w:rPr>
      </w:pPr>
      <w:r>
        <w:rPr>
          <w:rFonts w:hint="eastAsia"/>
        </w:rPr>
        <w:br w:type="page"/>
      </w:r>
    </w:p>
    <w:p w14:paraId="437D28A3">
      <w:pPr>
        <w:pStyle w:val="44"/>
        <w:numPr>
          <w:ilvl w:val="0"/>
          <w:numId w:val="6"/>
        </w:numPr>
        <w:ind w:firstLineChars="0"/>
        <w:rPr>
          <w:rFonts w:hint="eastAsia" w:ascii="宋体" w:cs="宋体"/>
        </w:rPr>
      </w:pPr>
      <w:r>
        <w:rPr>
          <w:rFonts w:hint="eastAsia" w:ascii="宋体" w:cs="宋体"/>
        </w:rPr>
        <w:t>信用记录查询报告</w:t>
      </w:r>
    </w:p>
    <w:p w14:paraId="338CDB0B">
      <w:pPr>
        <w:ind w:firstLine="480"/>
        <w:rPr>
          <w:rFonts w:hint="eastAsia"/>
        </w:rPr>
      </w:pPr>
      <w:r>
        <w:rPr>
          <w:rFonts w:hint="eastAsia"/>
        </w:rPr>
        <w:t>说明：</w:t>
      </w:r>
    </w:p>
    <w:p w14:paraId="3DBC0911">
      <w:pPr>
        <w:ind w:firstLine="480"/>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71B4A35F">
      <w:pPr>
        <w:ind w:firstLine="480"/>
        <w:rPr>
          <w:rFonts w:hint="eastAsia"/>
        </w:rPr>
      </w:pPr>
      <w:r>
        <w:rPr>
          <w:rFonts w:hint="eastAsia"/>
        </w:rPr>
        <w:t>2.时点节点：采购人查询响应供应商响应文件递交截止时间后至评审活动日期间的“信用中国”网站（www.creditchina.gov.cn）信用记录和中国政府采购网（www.ccgp.gov.cn）政府采购严重违法失信行为记录。证明材料需加盖公章。</w:t>
      </w:r>
    </w:p>
    <w:p w14:paraId="39EC5751">
      <w:pPr>
        <w:ind w:firstLine="480"/>
        <w:rPr>
          <w:rFonts w:hint="eastAsia"/>
        </w:rPr>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3ADE962B">
      <w:pPr>
        <w:ind w:firstLine="480"/>
        <w:rPr>
          <w:rFonts w:hint="eastAsia"/>
        </w:rPr>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833BE00">
      <w:pPr>
        <w:spacing w:line="580" w:lineRule="exact"/>
        <w:ind w:firstLine="0" w:firstLineChars="0"/>
        <w:rPr>
          <w:rFonts w:hint="eastAsia" w:cs="宋体"/>
          <w:sz w:val="28"/>
          <w:szCs w:val="28"/>
        </w:rPr>
      </w:pPr>
    </w:p>
    <w:p w14:paraId="440CB953">
      <w:pPr>
        <w:widowControl/>
        <w:spacing w:line="240" w:lineRule="auto"/>
        <w:ind w:firstLine="0" w:firstLineChars="0"/>
        <w:jc w:val="left"/>
        <w:rPr>
          <w:rFonts w:hint="eastAsia" w:cs="宋体"/>
          <w:szCs w:val="24"/>
          <w:u w:val="single"/>
        </w:rPr>
      </w:pPr>
    </w:p>
    <w:p w14:paraId="372E8F40">
      <w:pPr>
        <w:pStyle w:val="45"/>
        <w:ind w:firstLine="480"/>
        <w:rPr>
          <w:rFonts w:hint="eastAsia" w:ascii="宋体"/>
          <w:u w:val="single"/>
        </w:rPr>
      </w:pPr>
      <w:r>
        <w:rPr>
          <w:rFonts w:hint="eastAsia" w:ascii="宋体"/>
          <w:u w:val="single"/>
        </w:rPr>
        <w:t xml:space="preserve">                              </w:t>
      </w:r>
    </w:p>
    <w:p w14:paraId="103A6BE3">
      <w:pPr>
        <w:pStyle w:val="42"/>
        <w:ind w:firstLine="0" w:firstLineChars="0"/>
        <w:rPr>
          <w:rFonts w:hint="eastAsia" w:cs="宋体"/>
          <w:bCs/>
          <w:sz w:val="52"/>
          <w:szCs w:val="52"/>
        </w:rPr>
      </w:pPr>
    </w:p>
    <w:p w14:paraId="2C498A94">
      <w:pPr>
        <w:pStyle w:val="42"/>
        <w:ind w:firstLine="0" w:firstLineChars="0"/>
        <w:rPr>
          <w:rFonts w:hint="eastAsia" w:cs="宋体"/>
          <w:bCs/>
          <w:sz w:val="52"/>
          <w:szCs w:val="52"/>
        </w:rPr>
      </w:pPr>
    </w:p>
    <w:p w14:paraId="1C562290">
      <w:pPr>
        <w:pStyle w:val="42"/>
        <w:ind w:firstLine="0" w:firstLineChars="0"/>
        <w:rPr>
          <w:rFonts w:hint="eastAsia" w:cs="宋体"/>
          <w:bCs/>
          <w:sz w:val="52"/>
          <w:szCs w:val="52"/>
        </w:rPr>
      </w:pPr>
    </w:p>
    <w:p w14:paraId="2F78BD23">
      <w:pPr>
        <w:pStyle w:val="37"/>
        <w:numPr>
          <w:ilvl w:val="0"/>
          <w:numId w:val="0"/>
        </w:numPr>
        <w:ind w:firstLine="2409" w:firstLineChars="500"/>
        <w:jc w:val="both"/>
        <w:rPr>
          <w:rFonts w:hint="eastAsia" w:ascii="宋体" w:hAnsi="宋体" w:eastAsia="宋体" w:cs="宋体"/>
          <w:sz w:val="48"/>
        </w:rPr>
      </w:pPr>
      <w:r>
        <w:rPr>
          <w:rFonts w:hint="eastAsia" w:ascii="宋体" w:hAnsi="宋体" w:eastAsia="宋体" w:cs="宋体"/>
          <w:sz w:val="48"/>
        </w:rPr>
        <w:t>项目申报书（格式）</w:t>
      </w:r>
    </w:p>
    <w:p w14:paraId="45FCC4DA">
      <w:pPr>
        <w:snapToGrid w:val="0"/>
        <w:spacing w:line="480" w:lineRule="auto"/>
        <w:ind w:left="1915" w:firstLine="480"/>
        <w:rPr>
          <w:rFonts w:hint="eastAsia" w:cs="宋体"/>
        </w:rPr>
      </w:pPr>
    </w:p>
    <w:p w14:paraId="0D18B092">
      <w:pPr>
        <w:snapToGrid w:val="0"/>
        <w:spacing w:line="480" w:lineRule="auto"/>
        <w:ind w:left="1915" w:firstLine="480"/>
        <w:rPr>
          <w:rFonts w:hint="eastAsia" w:cs="宋体"/>
        </w:rPr>
      </w:pPr>
    </w:p>
    <w:p w14:paraId="073A8E8F">
      <w:pPr>
        <w:snapToGrid w:val="0"/>
        <w:spacing w:line="480" w:lineRule="auto"/>
        <w:ind w:left="1915" w:firstLine="480"/>
        <w:rPr>
          <w:rFonts w:hint="eastAsia" w:cs="宋体"/>
        </w:rPr>
      </w:pPr>
    </w:p>
    <w:p w14:paraId="6C7BBC4B">
      <w:pPr>
        <w:snapToGrid w:val="0"/>
        <w:spacing w:line="480" w:lineRule="auto"/>
        <w:ind w:left="1915" w:firstLine="480"/>
        <w:rPr>
          <w:rFonts w:hint="eastAsia" w:cs="宋体"/>
        </w:rPr>
      </w:pPr>
    </w:p>
    <w:p w14:paraId="61F379DD">
      <w:pPr>
        <w:snapToGrid w:val="0"/>
        <w:spacing w:line="480" w:lineRule="auto"/>
        <w:ind w:left="1915" w:firstLine="480"/>
        <w:rPr>
          <w:rFonts w:hint="eastAsia" w:cs="宋体"/>
        </w:rPr>
      </w:pPr>
    </w:p>
    <w:p w14:paraId="5496ED6C">
      <w:pPr>
        <w:snapToGrid w:val="0"/>
        <w:spacing w:line="480" w:lineRule="auto"/>
        <w:ind w:firstLine="643"/>
        <w:jc w:val="left"/>
        <w:rPr>
          <w:rFonts w:hint="eastAsia"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3D1F35C8">
      <w:pPr>
        <w:snapToGrid w:val="0"/>
        <w:spacing w:line="480" w:lineRule="auto"/>
        <w:ind w:firstLine="643"/>
        <w:jc w:val="left"/>
        <w:rPr>
          <w:rFonts w:hint="eastAsia"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715F028F">
      <w:pPr>
        <w:snapToGrid w:val="0"/>
        <w:spacing w:line="480" w:lineRule="auto"/>
        <w:ind w:firstLine="643"/>
        <w:jc w:val="left"/>
        <w:rPr>
          <w:rFonts w:hint="eastAsia"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64F21E09">
      <w:pPr>
        <w:snapToGrid w:val="0"/>
        <w:spacing w:line="480" w:lineRule="auto"/>
        <w:ind w:firstLine="320" w:firstLineChars="100"/>
        <w:rPr>
          <w:rFonts w:hint="eastAsia" w:cs="宋体"/>
          <w:bCs/>
          <w:sz w:val="32"/>
          <w:u w:val="single"/>
        </w:rPr>
      </w:pPr>
    </w:p>
    <w:p w14:paraId="3777234D">
      <w:pPr>
        <w:ind w:firstLine="480"/>
        <w:rPr>
          <w:rFonts w:hint="eastAsia" w:cs="宋体"/>
        </w:rPr>
      </w:pPr>
      <w:r>
        <w:rPr>
          <w:rFonts w:hint="eastAsia" w:cs="宋体"/>
        </w:rPr>
        <w:br w:type="page"/>
      </w:r>
    </w:p>
    <w:p w14:paraId="70920741">
      <w:pPr>
        <w:ind w:firstLine="480"/>
        <w:rPr>
          <w:rFonts w:hint="eastAsia" w:cs="宋体"/>
        </w:rPr>
      </w:pPr>
    </w:p>
    <w:p w14:paraId="2D2D30FD">
      <w:pPr>
        <w:ind w:firstLine="482"/>
        <w:jc w:val="center"/>
        <w:rPr>
          <w:rFonts w:hint="eastAsia" w:cs="宋体"/>
          <w:b/>
        </w:rPr>
      </w:pPr>
      <w:r>
        <w:rPr>
          <w:rFonts w:hint="eastAsia" w:cs="宋体"/>
          <w:b/>
        </w:rPr>
        <w:t>项目申报书目录</w:t>
      </w:r>
    </w:p>
    <w:p w14:paraId="39BD34CD">
      <w:pPr>
        <w:ind w:firstLine="482"/>
        <w:jc w:val="center"/>
        <w:rPr>
          <w:rFonts w:hint="eastAsia" w:cs="宋体"/>
          <w:b/>
        </w:rPr>
      </w:pPr>
      <w:r>
        <w:rPr>
          <w:rFonts w:hint="eastAsia" w:cs="宋体"/>
          <w:b/>
        </w:rPr>
        <w:t>（需编写目页码）</w:t>
      </w:r>
    </w:p>
    <w:p w14:paraId="2A9F5C9D">
      <w:pPr>
        <w:pStyle w:val="49"/>
        <w:numPr>
          <w:ilvl w:val="0"/>
          <w:numId w:val="7"/>
        </w:numPr>
        <w:ind w:firstLineChars="0"/>
        <w:rPr>
          <w:rFonts w:hint="eastAsia" w:cs="宋体"/>
        </w:rPr>
      </w:pPr>
      <w:r>
        <w:rPr>
          <w:rFonts w:hint="eastAsia" w:cs="宋体"/>
        </w:rPr>
        <w:t>申报单位基本情况</w:t>
      </w:r>
    </w:p>
    <w:p w14:paraId="3EB0B918">
      <w:pPr>
        <w:pStyle w:val="49"/>
        <w:numPr>
          <w:ilvl w:val="0"/>
          <w:numId w:val="7"/>
        </w:numPr>
        <w:ind w:firstLineChars="0"/>
        <w:rPr>
          <w:rFonts w:hint="eastAsia" w:cs="宋体"/>
        </w:rPr>
      </w:pPr>
      <w:r>
        <w:rPr>
          <w:rFonts w:hint="eastAsia" w:cs="宋体"/>
        </w:rPr>
        <w:t>货物及服务报价情况</w:t>
      </w:r>
    </w:p>
    <w:p w14:paraId="1CB9A131">
      <w:pPr>
        <w:pStyle w:val="49"/>
        <w:numPr>
          <w:ilvl w:val="0"/>
          <w:numId w:val="7"/>
        </w:numPr>
        <w:ind w:firstLineChars="0"/>
        <w:rPr>
          <w:rFonts w:hint="eastAsia" w:cs="宋体"/>
        </w:rPr>
      </w:pPr>
      <w:r>
        <w:rPr>
          <w:rFonts w:hint="eastAsia" w:cs="宋体"/>
        </w:rPr>
        <w:t>服务能力及经验业绩</w:t>
      </w:r>
    </w:p>
    <w:p w14:paraId="1869959E">
      <w:pPr>
        <w:pStyle w:val="49"/>
        <w:numPr>
          <w:ilvl w:val="0"/>
          <w:numId w:val="7"/>
        </w:numPr>
        <w:ind w:firstLineChars="0"/>
        <w:rPr>
          <w:rFonts w:hint="eastAsia" w:cs="宋体"/>
        </w:rPr>
      </w:pPr>
      <w:r>
        <w:rPr>
          <w:rFonts w:hint="eastAsia" w:cs="宋体"/>
        </w:rPr>
        <w:t>技术响应方案</w:t>
      </w:r>
    </w:p>
    <w:p w14:paraId="259D8672">
      <w:pPr>
        <w:pStyle w:val="49"/>
        <w:numPr>
          <w:ilvl w:val="0"/>
          <w:numId w:val="7"/>
        </w:numPr>
        <w:ind w:firstLineChars="0"/>
        <w:rPr>
          <w:rFonts w:hint="eastAsia" w:cs="宋体"/>
        </w:rPr>
      </w:pPr>
      <w:r>
        <w:rPr>
          <w:rFonts w:hint="eastAsia" w:cs="宋体"/>
        </w:rPr>
        <w:t>措施方案</w:t>
      </w:r>
    </w:p>
    <w:p w14:paraId="273B9829">
      <w:pPr>
        <w:pStyle w:val="49"/>
        <w:numPr>
          <w:ilvl w:val="0"/>
          <w:numId w:val="7"/>
        </w:numPr>
        <w:ind w:firstLineChars="0"/>
        <w:rPr>
          <w:rFonts w:hint="eastAsia" w:cs="宋体"/>
        </w:rPr>
      </w:pPr>
      <w:r>
        <w:rPr>
          <w:rFonts w:hint="eastAsia" w:cs="宋体"/>
        </w:rPr>
        <w:t>基础保障及项目团队情况</w:t>
      </w:r>
    </w:p>
    <w:p w14:paraId="34492115">
      <w:pPr>
        <w:pStyle w:val="49"/>
        <w:numPr>
          <w:ilvl w:val="0"/>
          <w:numId w:val="7"/>
        </w:numPr>
        <w:ind w:firstLineChars="0"/>
        <w:rPr>
          <w:rFonts w:hint="eastAsia" w:cs="宋体"/>
        </w:rPr>
      </w:pPr>
      <w:r>
        <w:rPr>
          <w:rFonts w:hint="eastAsia" w:cs="宋体"/>
        </w:rPr>
        <w:t>预期成果</w:t>
      </w:r>
    </w:p>
    <w:p w14:paraId="7486E157">
      <w:pPr>
        <w:pStyle w:val="49"/>
        <w:numPr>
          <w:ilvl w:val="0"/>
          <w:numId w:val="7"/>
        </w:numPr>
        <w:ind w:firstLineChars="0"/>
        <w:rPr>
          <w:rFonts w:hint="eastAsia" w:cs="宋体"/>
        </w:rPr>
      </w:pPr>
      <w:r>
        <w:rPr>
          <w:rFonts w:hint="eastAsia" w:cs="宋体"/>
        </w:rPr>
        <w:t>其他参与评审的资料</w:t>
      </w:r>
      <w:r>
        <w:rPr>
          <w:rFonts w:hint="eastAsia" w:cs="宋体"/>
        </w:rPr>
        <w:br w:type="page"/>
      </w:r>
    </w:p>
    <w:p w14:paraId="757FC814">
      <w:pPr>
        <w:pStyle w:val="44"/>
        <w:numPr>
          <w:ilvl w:val="0"/>
          <w:numId w:val="8"/>
        </w:numPr>
        <w:ind w:firstLineChars="0"/>
        <w:rPr>
          <w:rFonts w:hint="eastAsia" w:ascii="宋体" w:cs="宋体"/>
          <w:b w:val="0"/>
          <w:bCs w:val="0"/>
        </w:rPr>
      </w:pPr>
      <w:r>
        <w:rPr>
          <w:rFonts w:hint="eastAsia" w:ascii="宋体" w:cs="宋体"/>
        </w:rPr>
        <w:t>申报单位基本情况</w:t>
      </w:r>
    </w:p>
    <w:p w14:paraId="422BA2AC">
      <w:pPr>
        <w:ind w:firstLine="480"/>
        <w:rPr>
          <w:rFonts w:hint="eastAsia" w:cs="宋体"/>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762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1F0C809F">
            <w:pPr>
              <w:ind w:firstLine="480"/>
              <w:rPr>
                <w:rFonts w:hint="eastAsia" w:cs="宋体"/>
                <w:b/>
                <w:bCs/>
                <w:szCs w:val="24"/>
              </w:rPr>
            </w:pPr>
            <w:r>
              <w:rPr>
                <w:rFonts w:hint="eastAsia" w:cs="宋体"/>
                <w:bCs/>
                <w:szCs w:val="24"/>
              </w:rPr>
              <w:t>单位名称</w:t>
            </w:r>
          </w:p>
        </w:tc>
        <w:tc>
          <w:tcPr>
            <w:tcW w:w="2130" w:type="dxa"/>
          </w:tcPr>
          <w:p w14:paraId="3DAF08F6">
            <w:pPr>
              <w:pStyle w:val="42"/>
              <w:ind w:firstLine="0" w:firstLineChars="0"/>
              <w:rPr>
                <w:rFonts w:hint="eastAsia" w:cs="宋体"/>
                <w:b/>
                <w:bCs/>
                <w:szCs w:val="24"/>
              </w:rPr>
            </w:pPr>
          </w:p>
        </w:tc>
        <w:tc>
          <w:tcPr>
            <w:tcW w:w="1815" w:type="dxa"/>
            <w:vAlign w:val="center"/>
          </w:tcPr>
          <w:p w14:paraId="7EF79DDB">
            <w:pPr>
              <w:ind w:firstLine="0" w:firstLineChars="0"/>
              <w:jc w:val="center"/>
              <w:rPr>
                <w:rFonts w:hint="eastAsia" w:cs="宋体"/>
                <w:b/>
                <w:bCs/>
                <w:szCs w:val="24"/>
              </w:rPr>
            </w:pPr>
            <w:r>
              <w:rPr>
                <w:rFonts w:hint="eastAsia" w:cs="宋体"/>
                <w:bCs/>
                <w:szCs w:val="24"/>
              </w:rPr>
              <w:t>单位性质</w:t>
            </w:r>
          </w:p>
        </w:tc>
        <w:tc>
          <w:tcPr>
            <w:tcW w:w="2447" w:type="dxa"/>
          </w:tcPr>
          <w:p w14:paraId="7C6FC840">
            <w:pPr>
              <w:pStyle w:val="42"/>
              <w:ind w:firstLine="0" w:firstLineChars="0"/>
              <w:rPr>
                <w:rFonts w:hint="eastAsia" w:cs="宋体"/>
                <w:b/>
                <w:bCs/>
                <w:szCs w:val="24"/>
              </w:rPr>
            </w:pPr>
          </w:p>
        </w:tc>
      </w:tr>
      <w:tr w14:paraId="7AAC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EB61C10">
            <w:pPr>
              <w:ind w:firstLine="480"/>
              <w:rPr>
                <w:rFonts w:hint="eastAsia" w:cs="宋体"/>
                <w:b/>
                <w:bCs/>
                <w:szCs w:val="24"/>
              </w:rPr>
            </w:pPr>
            <w:r>
              <w:rPr>
                <w:rFonts w:hint="eastAsia" w:cs="宋体"/>
                <w:bCs/>
                <w:szCs w:val="24"/>
              </w:rPr>
              <w:t>单位地址</w:t>
            </w:r>
          </w:p>
        </w:tc>
        <w:tc>
          <w:tcPr>
            <w:tcW w:w="2130" w:type="dxa"/>
          </w:tcPr>
          <w:p w14:paraId="6B5F5732">
            <w:pPr>
              <w:pStyle w:val="42"/>
              <w:ind w:firstLine="0" w:firstLineChars="0"/>
              <w:rPr>
                <w:rFonts w:hint="eastAsia" w:cs="宋体"/>
                <w:b/>
                <w:bCs/>
                <w:szCs w:val="24"/>
              </w:rPr>
            </w:pPr>
          </w:p>
        </w:tc>
        <w:tc>
          <w:tcPr>
            <w:tcW w:w="1815" w:type="dxa"/>
            <w:vAlign w:val="center"/>
          </w:tcPr>
          <w:p w14:paraId="43A0FAA5">
            <w:pPr>
              <w:ind w:firstLine="0" w:firstLineChars="0"/>
              <w:jc w:val="center"/>
              <w:rPr>
                <w:rFonts w:hint="eastAsia" w:cs="宋体"/>
                <w:bCs/>
                <w:szCs w:val="24"/>
              </w:rPr>
            </w:pPr>
            <w:r>
              <w:rPr>
                <w:rFonts w:hint="eastAsia" w:cs="宋体"/>
                <w:bCs/>
                <w:szCs w:val="24"/>
              </w:rPr>
              <w:t>统一社会</w:t>
            </w:r>
          </w:p>
          <w:p w14:paraId="11BC71EC">
            <w:pPr>
              <w:ind w:firstLine="0" w:firstLineChars="0"/>
              <w:jc w:val="center"/>
              <w:rPr>
                <w:rFonts w:hint="eastAsia" w:cs="宋体"/>
                <w:b/>
                <w:bCs/>
                <w:szCs w:val="24"/>
              </w:rPr>
            </w:pPr>
            <w:r>
              <w:rPr>
                <w:rFonts w:hint="eastAsia" w:cs="宋体"/>
                <w:bCs/>
                <w:szCs w:val="24"/>
              </w:rPr>
              <w:t>信用代码</w:t>
            </w:r>
          </w:p>
        </w:tc>
        <w:tc>
          <w:tcPr>
            <w:tcW w:w="2447" w:type="dxa"/>
          </w:tcPr>
          <w:p w14:paraId="056B2662">
            <w:pPr>
              <w:pStyle w:val="42"/>
              <w:ind w:firstLine="0" w:firstLineChars="0"/>
              <w:rPr>
                <w:rFonts w:hint="eastAsia" w:cs="宋体"/>
                <w:b/>
                <w:bCs/>
                <w:szCs w:val="24"/>
              </w:rPr>
            </w:pPr>
          </w:p>
        </w:tc>
      </w:tr>
      <w:tr w14:paraId="645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3882395B">
            <w:pPr>
              <w:ind w:firstLine="0" w:firstLineChars="0"/>
              <w:jc w:val="center"/>
              <w:rPr>
                <w:rFonts w:hint="eastAsia" w:cs="宋体"/>
                <w:b/>
                <w:bCs/>
                <w:szCs w:val="24"/>
              </w:rPr>
            </w:pPr>
            <w:r>
              <w:rPr>
                <w:rFonts w:hint="eastAsia" w:cs="宋体"/>
                <w:bCs/>
                <w:szCs w:val="24"/>
              </w:rPr>
              <w:t>法定代表人</w:t>
            </w:r>
          </w:p>
        </w:tc>
        <w:tc>
          <w:tcPr>
            <w:tcW w:w="2130" w:type="dxa"/>
          </w:tcPr>
          <w:p w14:paraId="76DF28E7">
            <w:pPr>
              <w:pStyle w:val="42"/>
              <w:ind w:firstLine="0" w:firstLineChars="0"/>
              <w:rPr>
                <w:rFonts w:hint="eastAsia" w:cs="宋体"/>
                <w:b/>
                <w:bCs/>
                <w:szCs w:val="24"/>
              </w:rPr>
            </w:pPr>
          </w:p>
        </w:tc>
        <w:tc>
          <w:tcPr>
            <w:tcW w:w="1815" w:type="dxa"/>
            <w:vAlign w:val="center"/>
          </w:tcPr>
          <w:p w14:paraId="6A3125BE">
            <w:pPr>
              <w:ind w:firstLine="0" w:firstLineChars="0"/>
              <w:jc w:val="center"/>
              <w:rPr>
                <w:rFonts w:hint="eastAsia" w:cs="宋体"/>
                <w:b/>
                <w:bCs/>
                <w:szCs w:val="24"/>
              </w:rPr>
            </w:pPr>
            <w:r>
              <w:rPr>
                <w:rFonts w:hint="eastAsia" w:cs="宋体"/>
                <w:bCs/>
                <w:szCs w:val="24"/>
              </w:rPr>
              <w:t>授权代表</w:t>
            </w:r>
          </w:p>
        </w:tc>
        <w:tc>
          <w:tcPr>
            <w:tcW w:w="2447" w:type="dxa"/>
          </w:tcPr>
          <w:p w14:paraId="7A81E5BA">
            <w:pPr>
              <w:pStyle w:val="42"/>
              <w:ind w:firstLine="0" w:firstLineChars="0"/>
              <w:rPr>
                <w:rFonts w:hint="eastAsia" w:cs="宋体"/>
                <w:b/>
                <w:bCs/>
                <w:szCs w:val="24"/>
              </w:rPr>
            </w:pPr>
          </w:p>
        </w:tc>
      </w:tr>
      <w:tr w14:paraId="29E5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7A87751F">
            <w:pPr>
              <w:ind w:firstLine="0" w:firstLineChars="0"/>
              <w:jc w:val="center"/>
              <w:rPr>
                <w:rFonts w:hint="eastAsia" w:cs="宋体"/>
                <w:b/>
                <w:bCs/>
                <w:szCs w:val="24"/>
              </w:rPr>
            </w:pPr>
            <w:r>
              <w:rPr>
                <w:rFonts w:hint="eastAsia" w:cs="宋体"/>
                <w:bCs/>
                <w:szCs w:val="24"/>
              </w:rPr>
              <w:t>项目负责人</w:t>
            </w:r>
          </w:p>
        </w:tc>
        <w:tc>
          <w:tcPr>
            <w:tcW w:w="2130" w:type="dxa"/>
          </w:tcPr>
          <w:p w14:paraId="39A5124F">
            <w:pPr>
              <w:pStyle w:val="42"/>
              <w:ind w:firstLine="0" w:firstLineChars="0"/>
              <w:rPr>
                <w:rFonts w:hint="eastAsia" w:cs="宋体"/>
                <w:b/>
                <w:bCs/>
                <w:szCs w:val="24"/>
              </w:rPr>
            </w:pPr>
          </w:p>
        </w:tc>
        <w:tc>
          <w:tcPr>
            <w:tcW w:w="1815" w:type="dxa"/>
            <w:vAlign w:val="center"/>
          </w:tcPr>
          <w:p w14:paraId="0CBC37D8">
            <w:pPr>
              <w:ind w:firstLine="0" w:firstLineChars="0"/>
              <w:jc w:val="center"/>
              <w:rPr>
                <w:rFonts w:hint="eastAsia" w:cs="宋体"/>
                <w:b/>
                <w:bCs/>
                <w:szCs w:val="24"/>
              </w:rPr>
            </w:pPr>
            <w:r>
              <w:rPr>
                <w:rFonts w:hint="eastAsia" w:cs="宋体"/>
                <w:bCs/>
                <w:szCs w:val="24"/>
              </w:rPr>
              <w:t>职称/职务</w:t>
            </w:r>
          </w:p>
        </w:tc>
        <w:tc>
          <w:tcPr>
            <w:tcW w:w="2447" w:type="dxa"/>
          </w:tcPr>
          <w:p w14:paraId="2BB71676">
            <w:pPr>
              <w:pStyle w:val="42"/>
              <w:ind w:firstLine="0" w:firstLineChars="0"/>
              <w:rPr>
                <w:rFonts w:hint="eastAsia" w:cs="宋体"/>
                <w:b/>
                <w:bCs/>
                <w:szCs w:val="24"/>
              </w:rPr>
            </w:pPr>
          </w:p>
        </w:tc>
      </w:tr>
      <w:tr w14:paraId="4C3D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6498E8FE">
            <w:pPr>
              <w:ind w:firstLine="480"/>
              <w:rPr>
                <w:rFonts w:hint="eastAsia" w:cs="宋体"/>
                <w:b/>
                <w:bCs/>
                <w:szCs w:val="24"/>
              </w:rPr>
            </w:pPr>
            <w:r>
              <w:rPr>
                <w:rFonts w:hint="eastAsia" w:cs="宋体"/>
                <w:bCs/>
                <w:szCs w:val="24"/>
              </w:rPr>
              <w:t>办公电话</w:t>
            </w:r>
          </w:p>
        </w:tc>
        <w:tc>
          <w:tcPr>
            <w:tcW w:w="2130" w:type="dxa"/>
          </w:tcPr>
          <w:p w14:paraId="592F5614">
            <w:pPr>
              <w:pStyle w:val="42"/>
              <w:ind w:firstLine="0" w:firstLineChars="0"/>
              <w:rPr>
                <w:rFonts w:hint="eastAsia" w:cs="宋体"/>
                <w:b/>
                <w:bCs/>
                <w:szCs w:val="24"/>
              </w:rPr>
            </w:pPr>
          </w:p>
        </w:tc>
        <w:tc>
          <w:tcPr>
            <w:tcW w:w="1815" w:type="dxa"/>
            <w:vAlign w:val="center"/>
          </w:tcPr>
          <w:p w14:paraId="08061622">
            <w:pPr>
              <w:ind w:firstLine="0" w:firstLineChars="0"/>
              <w:jc w:val="center"/>
              <w:rPr>
                <w:rFonts w:hint="eastAsia" w:cs="宋体"/>
                <w:b/>
                <w:bCs/>
                <w:szCs w:val="24"/>
              </w:rPr>
            </w:pPr>
            <w:r>
              <w:rPr>
                <w:rFonts w:hint="eastAsia" w:cs="宋体"/>
                <w:bCs/>
                <w:szCs w:val="24"/>
              </w:rPr>
              <w:t>移动电话</w:t>
            </w:r>
          </w:p>
        </w:tc>
        <w:tc>
          <w:tcPr>
            <w:tcW w:w="2447" w:type="dxa"/>
          </w:tcPr>
          <w:p w14:paraId="6C8BDA29">
            <w:pPr>
              <w:pStyle w:val="42"/>
              <w:ind w:firstLine="0" w:firstLineChars="0"/>
              <w:rPr>
                <w:rFonts w:hint="eastAsia" w:cs="宋体"/>
                <w:b/>
                <w:bCs/>
                <w:szCs w:val="24"/>
              </w:rPr>
            </w:pPr>
          </w:p>
        </w:tc>
      </w:tr>
      <w:tr w14:paraId="7445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4B9B47D">
            <w:pPr>
              <w:ind w:firstLine="480"/>
              <w:rPr>
                <w:rFonts w:hint="eastAsia" w:cs="宋体"/>
                <w:b/>
                <w:bCs/>
                <w:szCs w:val="24"/>
              </w:rPr>
            </w:pPr>
            <w:r>
              <w:rPr>
                <w:rFonts w:hint="eastAsia" w:cs="宋体"/>
                <w:bCs/>
                <w:szCs w:val="24"/>
              </w:rPr>
              <w:t>电子邮件</w:t>
            </w:r>
          </w:p>
        </w:tc>
        <w:tc>
          <w:tcPr>
            <w:tcW w:w="2130" w:type="dxa"/>
          </w:tcPr>
          <w:p w14:paraId="434E18F2">
            <w:pPr>
              <w:pStyle w:val="42"/>
              <w:ind w:firstLine="0" w:firstLineChars="0"/>
              <w:rPr>
                <w:rFonts w:hint="eastAsia" w:cs="宋体"/>
                <w:b/>
                <w:bCs/>
                <w:szCs w:val="24"/>
              </w:rPr>
            </w:pPr>
          </w:p>
        </w:tc>
        <w:tc>
          <w:tcPr>
            <w:tcW w:w="1815" w:type="dxa"/>
            <w:vAlign w:val="center"/>
          </w:tcPr>
          <w:p w14:paraId="261FC738">
            <w:pPr>
              <w:ind w:firstLine="0" w:firstLineChars="0"/>
              <w:jc w:val="center"/>
              <w:rPr>
                <w:rFonts w:hint="eastAsia" w:cs="宋体"/>
                <w:b/>
                <w:bCs/>
                <w:szCs w:val="24"/>
              </w:rPr>
            </w:pPr>
            <w:r>
              <w:rPr>
                <w:rFonts w:hint="eastAsia" w:cs="宋体"/>
                <w:bCs/>
                <w:szCs w:val="24"/>
              </w:rPr>
              <w:t>传   真</w:t>
            </w:r>
          </w:p>
        </w:tc>
        <w:tc>
          <w:tcPr>
            <w:tcW w:w="2447" w:type="dxa"/>
          </w:tcPr>
          <w:p w14:paraId="2C2A77E0">
            <w:pPr>
              <w:pStyle w:val="42"/>
              <w:ind w:firstLine="0" w:firstLineChars="0"/>
              <w:rPr>
                <w:rFonts w:hint="eastAsia" w:cs="宋体"/>
                <w:b/>
                <w:bCs/>
                <w:szCs w:val="24"/>
              </w:rPr>
            </w:pPr>
          </w:p>
        </w:tc>
      </w:tr>
      <w:tr w14:paraId="7683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2E096909">
            <w:pPr>
              <w:ind w:firstLine="480"/>
              <w:rPr>
                <w:rFonts w:hint="eastAsia" w:cs="宋体"/>
                <w:b/>
                <w:bCs/>
                <w:szCs w:val="24"/>
              </w:rPr>
            </w:pPr>
            <w:r>
              <w:rPr>
                <w:rFonts w:hint="eastAsia" w:cs="宋体"/>
                <w:bCs/>
                <w:szCs w:val="24"/>
              </w:rPr>
              <w:t>单位简介</w:t>
            </w:r>
          </w:p>
        </w:tc>
        <w:tc>
          <w:tcPr>
            <w:tcW w:w="6392" w:type="dxa"/>
            <w:gridSpan w:val="3"/>
          </w:tcPr>
          <w:p w14:paraId="3A0F42D4">
            <w:pPr>
              <w:pStyle w:val="42"/>
              <w:ind w:firstLine="0" w:firstLineChars="0"/>
              <w:rPr>
                <w:rFonts w:hint="eastAsia" w:cs="宋体"/>
                <w:b/>
                <w:bCs/>
                <w:szCs w:val="24"/>
              </w:rPr>
            </w:pPr>
          </w:p>
        </w:tc>
      </w:tr>
      <w:tr w14:paraId="7E21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32B3EDE9">
            <w:pPr>
              <w:ind w:firstLine="480"/>
              <w:rPr>
                <w:rFonts w:hint="eastAsia" w:cs="宋体"/>
                <w:szCs w:val="24"/>
              </w:rPr>
            </w:pPr>
            <w:r>
              <w:rPr>
                <w:rFonts w:hint="eastAsia" w:cs="宋体"/>
                <w:szCs w:val="24"/>
              </w:rPr>
              <w:t>相关资质</w:t>
            </w:r>
          </w:p>
          <w:p w14:paraId="3BBADAA3">
            <w:pPr>
              <w:pStyle w:val="4"/>
              <w:ind w:firstLine="643"/>
              <w:rPr>
                <w:rFonts w:hint="eastAsia" w:cs="宋体"/>
              </w:rPr>
            </w:pPr>
          </w:p>
        </w:tc>
        <w:tc>
          <w:tcPr>
            <w:tcW w:w="6392" w:type="dxa"/>
            <w:gridSpan w:val="3"/>
          </w:tcPr>
          <w:p w14:paraId="0A6274A3">
            <w:pPr>
              <w:pStyle w:val="42"/>
              <w:ind w:firstLine="0" w:firstLineChars="0"/>
              <w:rPr>
                <w:rFonts w:hint="eastAsia" w:cs="宋体"/>
                <w:b/>
                <w:bCs/>
                <w:szCs w:val="24"/>
              </w:rPr>
            </w:pPr>
            <w:r>
              <w:rPr>
                <w:rFonts w:hint="eastAsia" w:cs="宋体"/>
                <w:bCs/>
                <w:szCs w:val="24"/>
              </w:rPr>
              <w:t>（请填写有助于申报单位通过申报评审的各类资质、证明，此处需文字表述，证明材料可另附页。）</w:t>
            </w:r>
          </w:p>
        </w:tc>
      </w:tr>
    </w:tbl>
    <w:p w14:paraId="5DBC8751">
      <w:pPr>
        <w:pStyle w:val="42"/>
        <w:ind w:left="480" w:leftChars="200" w:firstLine="0" w:firstLineChars="0"/>
        <w:rPr>
          <w:rFonts w:hint="eastAsia" w:cs="宋体"/>
          <w:b/>
          <w:bCs/>
        </w:rPr>
      </w:pPr>
      <w:r>
        <w:rPr>
          <w:rFonts w:hint="eastAsia" w:cs="宋体"/>
          <w:b/>
          <w:bCs/>
        </w:rPr>
        <w:br w:type="page"/>
      </w:r>
    </w:p>
    <w:p w14:paraId="24A00D10">
      <w:pPr>
        <w:pStyle w:val="44"/>
        <w:numPr>
          <w:ilvl w:val="0"/>
          <w:numId w:val="8"/>
        </w:numPr>
        <w:ind w:firstLineChars="0"/>
        <w:rPr>
          <w:rFonts w:hint="eastAsia" w:ascii="宋体" w:cs="宋体"/>
          <w:b w:val="0"/>
          <w:bCs w:val="0"/>
        </w:rPr>
      </w:pPr>
      <w:r>
        <w:rPr>
          <w:rFonts w:hint="eastAsia" w:ascii="宋体" w:cs="宋体"/>
        </w:rPr>
        <w:t>报价情况</w:t>
      </w:r>
    </w:p>
    <w:tbl>
      <w:tblPr>
        <w:tblStyle w:val="20"/>
        <w:tblW w:w="5267"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332"/>
        <w:gridCol w:w="1527"/>
        <w:gridCol w:w="804"/>
        <w:gridCol w:w="1691"/>
        <w:gridCol w:w="1382"/>
        <w:gridCol w:w="1382"/>
      </w:tblGrid>
      <w:tr w14:paraId="3086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76" w:type="pct"/>
            <w:vAlign w:val="center"/>
          </w:tcPr>
          <w:p w14:paraId="2B21E21A">
            <w:pPr>
              <w:pStyle w:val="42"/>
              <w:ind w:firstLine="0" w:firstLineChars="0"/>
              <w:jc w:val="center"/>
              <w:rPr>
                <w:rFonts w:hint="eastAsia" w:cs="宋体"/>
              </w:rPr>
            </w:pPr>
            <w:r>
              <w:rPr>
                <w:rFonts w:hint="eastAsia" w:cs="宋体"/>
              </w:rPr>
              <w:t>序号</w:t>
            </w:r>
          </w:p>
        </w:tc>
        <w:tc>
          <w:tcPr>
            <w:tcW w:w="742" w:type="pct"/>
            <w:vAlign w:val="center"/>
          </w:tcPr>
          <w:p w14:paraId="4DEBB744">
            <w:pPr>
              <w:pStyle w:val="42"/>
              <w:ind w:firstLine="0" w:firstLineChars="0"/>
              <w:jc w:val="center"/>
              <w:rPr>
                <w:rFonts w:hint="eastAsia" w:cs="宋体"/>
              </w:rPr>
            </w:pPr>
            <w:r>
              <w:rPr>
                <w:rFonts w:hint="eastAsia" w:cs="宋体"/>
              </w:rPr>
              <w:t>分项</w:t>
            </w:r>
          </w:p>
        </w:tc>
        <w:tc>
          <w:tcPr>
            <w:tcW w:w="851" w:type="pct"/>
            <w:vAlign w:val="center"/>
          </w:tcPr>
          <w:p w14:paraId="66E291E7">
            <w:pPr>
              <w:pStyle w:val="42"/>
              <w:ind w:firstLine="0" w:firstLineChars="0"/>
              <w:jc w:val="center"/>
              <w:rPr>
                <w:rFonts w:hint="eastAsia" w:cs="宋体"/>
              </w:rPr>
            </w:pPr>
            <w:r>
              <w:rPr>
                <w:rFonts w:hint="eastAsia" w:cs="宋体"/>
              </w:rPr>
              <w:t>分项内容说明</w:t>
            </w:r>
          </w:p>
        </w:tc>
        <w:tc>
          <w:tcPr>
            <w:tcW w:w="448" w:type="pct"/>
            <w:vAlign w:val="center"/>
          </w:tcPr>
          <w:p w14:paraId="1D0441D5">
            <w:pPr>
              <w:pStyle w:val="42"/>
              <w:ind w:firstLine="0" w:firstLineChars="0"/>
              <w:jc w:val="center"/>
              <w:rPr>
                <w:rFonts w:hint="eastAsia" w:cs="宋体"/>
              </w:rPr>
            </w:pPr>
            <w:r>
              <w:rPr>
                <w:rFonts w:hint="eastAsia" w:cs="宋体"/>
              </w:rPr>
              <w:t>数量</w:t>
            </w:r>
          </w:p>
        </w:tc>
        <w:tc>
          <w:tcPr>
            <w:tcW w:w="941" w:type="pct"/>
            <w:vAlign w:val="center"/>
          </w:tcPr>
          <w:p w14:paraId="475E45F8">
            <w:pPr>
              <w:pStyle w:val="42"/>
              <w:ind w:firstLine="0" w:firstLineChars="0"/>
              <w:jc w:val="center"/>
              <w:rPr>
                <w:rFonts w:hint="eastAsia" w:cs="宋体"/>
              </w:rPr>
            </w:pPr>
            <w:r>
              <w:rPr>
                <w:rFonts w:hint="eastAsia" w:cs="宋体"/>
              </w:rPr>
              <w:t>单价</w:t>
            </w:r>
          </w:p>
        </w:tc>
        <w:tc>
          <w:tcPr>
            <w:tcW w:w="770" w:type="pct"/>
            <w:vAlign w:val="center"/>
          </w:tcPr>
          <w:p w14:paraId="06AF20C6">
            <w:pPr>
              <w:pStyle w:val="42"/>
              <w:ind w:firstLine="0" w:firstLineChars="0"/>
              <w:jc w:val="center"/>
              <w:rPr>
                <w:rFonts w:hint="eastAsia" w:cs="宋体"/>
              </w:rPr>
            </w:pPr>
            <w:r>
              <w:rPr>
                <w:rFonts w:hint="eastAsia" w:cs="宋体"/>
              </w:rPr>
              <w:t>分项合计</w:t>
            </w:r>
          </w:p>
        </w:tc>
        <w:tc>
          <w:tcPr>
            <w:tcW w:w="770" w:type="pct"/>
            <w:vAlign w:val="center"/>
          </w:tcPr>
          <w:p w14:paraId="07891211">
            <w:pPr>
              <w:pStyle w:val="42"/>
              <w:ind w:firstLine="0" w:firstLineChars="0"/>
              <w:jc w:val="center"/>
              <w:rPr>
                <w:rFonts w:hint="eastAsia" w:cs="宋体"/>
              </w:rPr>
            </w:pPr>
            <w:r>
              <w:rPr>
                <w:rFonts w:hint="eastAsia" w:cs="宋体"/>
              </w:rPr>
              <w:t>备注说明</w:t>
            </w:r>
          </w:p>
        </w:tc>
      </w:tr>
      <w:tr w14:paraId="43ED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76" w:type="pct"/>
            <w:vAlign w:val="center"/>
          </w:tcPr>
          <w:p w14:paraId="3E09DC4E">
            <w:pPr>
              <w:pStyle w:val="42"/>
              <w:ind w:firstLine="0" w:firstLineChars="0"/>
              <w:jc w:val="center"/>
              <w:rPr>
                <w:rFonts w:hint="eastAsia" w:cs="宋体"/>
              </w:rPr>
            </w:pPr>
            <w:r>
              <w:rPr>
                <w:rFonts w:hint="eastAsia" w:cs="宋体"/>
              </w:rPr>
              <w:t>1</w:t>
            </w:r>
          </w:p>
        </w:tc>
        <w:tc>
          <w:tcPr>
            <w:tcW w:w="742" w:type="pct"/>
            <w:vAlign w:val="center"/>
          </w:tcPr>
          <w:p w14:paraId="1B557B1F">
            <w:pPr>
              <w:pStyle w:val="42"/>
              <w:ind w:firstLine="0" w:firstLineChars="0"/>
              <w:rPr>
                <w:rFonts w:hint="eastAsia" w:cs="宋体"/>
              </w:rPr>
            </w:pPr>
            <w:r>
              <w:rPr>
                <w:rFonts w:hint="eastAsia" w:cs="宋体"/>
              </w:rPr>
              <w:t>模块1</w:t>
            </w:r>
          </w:p>
        </w:tc>
        <w:tc>
          <w:tcPr>
            <w:tcW w:w="851" w:type="pct"/>
            <w:vAlign w:val="center"/>
          </w:tcPr>
          <w:p w14:paraId="3961257C">
            <w:pPr>
              <w:pStyle w:val="42"/>
              <w:ind w:firstLine="0" w:firstLineChars="0"/>
              <w:rPr>
                <w:rFonts w:hint="eastAsia" w:cs="宋体"/>
              </w:rPr>
            </w:pPr>
            <w:r>
              <w:rPr>
                <w:rFonts w:hint="eastAsia" w:cs="宋体"/>
              </w:rPr>
              <w:t>功能介绍1</w:t>
            </w:r>
          </w:p>
        </w:tc>
        <w:tc>
          <w:tcPr>
            <w:tcW w:w="448" w:type="pct"/>
            <w:vAlign w:val="center"/>
          </w:tcPr>
          <w:p w14:paraId="5EE7DBFD">
            <w:pPr>
              <w:pStyle w:val="42"/>
              <w:ind w:firstLine="0" w:firstLineChars="0"/>
              <w:jc w:val="right"/>
              <w:rPr>
                <w:rFonts w:hint="eastAsia" w:cs="宋体"/>
              </w:rPr>
            </w:pPr>
            <w:r>
              <w:rPr>
                <w:rFonts w:hint="eastAsia" w:cs="宋体"/>
              </w:rPr>
              <w:t>人天</w:t>
            </w:r>
          </w:p>
        </w:tc>
        <w:tc>
          <w:tcPr>
            <w:tcW w:w="941" w:type="pct"/>
            <w:vAlign w:val="center"/>
          </w:tcPr>
          <w:p w14:paraId="7FEF5FDC">
            <w:pPr>
              <w:pStyle w:val="42"/>
              <w:ind w:firstLine="0" w:firstLineChars="0"/>
              <w:jc w:val="right"/>
              <w:rPr>
                <w:rFonts w:hint="eastAsia" w:cs="宋体"/>
              </w:rPr>
            </w:pPr>
            <w:r>
              <w:rPr>
                <w:rFonts w:hint="eastAsia" w:cs="宋体"/>
              </w:rPr>
              <w:t>元/人天</w:t>
            </w:r>
          </w:p>
        </w:tc>
        <w:tc>
          <w:tcPr>
            <w:tcW w:w="770" w:type="pct"/>
            <w:vAlign w:val="center"/>
          </w:tcPr>
          <w:p w14:paraId="1D3D6ACB">
            <w:pPr>
              <w:pStyle w:val="42"/>
              <w:ind w:firstLine="0" w:firstLineChars="0"/>
              <w:rPr>
                <w:rFonts w:hint="eastAsia" w:cs="宋体"/>
              </w:rPr>
            </w:pPr>
          </w:p>
        </w:tc>
        <w:tc>
          <w:tcPr>
            <w:tcW w:w="770" w:type="pct"/>
            <w:vAlign w:val="center"/>
          </w:tcPr>
          <w:p w14:paraId="5836A890">
            <w:pPr>
              <w:pStyle w:val="42"/>
              <w:ind w:firstLine="0" w:firstLineChars="0"/>
              <w:rPr>
                <w:rFonts w:hint="eastAsia" w:cs="宋体"/>
              </w:rPr>
            </w:pPr>
          </w:p>
        </w:tc>
      </w:tr>
      <w:tr w14:paraId="6225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Align w:val="center"/>
          </w:tcPr>
          <w:p w14:paraId="0B3BC0EB">
            <w:pPr>
              <w:pStyle w:val="42"/>
              <w:ind w:firstLine="0" w:firstLineChars="0"/>
              <w:jc w:val="center"/>
              <w:rPr>
                <w:rFonts w:hint="eastAsia" w:cs="宋体"/>
              </w:rPr>
            </w:pPr>
            <w:r>
              <w:rPr>
                <w:rFonts w:hint="eastAsia" w:cs="宋体"/>
              </w:rPr>
              <w:t>2</w:t>
            </w:r>
          </w:p>
        </w:tc>
        <w:tc>
          <w:tcPr>
            <w:tcW w:w="742" w:type="pct"/>
            <w:vAlign w:val="center"/>
          </w:tcPr>
          <w:p w14:paraId="0E649D96">
            <w:pPr>
              <w:pStyle w:val="42"/>
              <w:ind w:firstLine="0" w:firstLineChars="0"/>
              <w:rPr>
                <w:rFonts w:hint="eastAsia" w:cs="宋体"/>
              </w:rPr>
            </w:pPr>
            <w:r>
              <w:rPr>
                <w:rFonts w:hint="eastAsia" w:cs="宋体"/>
              </w:rPr>
              <w:t>模块2</w:t>
            </w:r>
          </w:p>
        </w:tc>
        <w:tc>
          <w:tcPr>
            <w:tcW w:w="851" w:type="pct"/>
            <w:vAlign w:val="center"/>
          </w:tcPr>
          <w:p w14:paraId="44FE4F65">
            <w:pPr>
              <w:pStyle w:val="42"/>
              <w:ind w:firstLine="0" w:firstLineChars="0"/>
              <w:rPr>
                <w:rFonts w:hint="eastAsia" w:cs="宋体"/>
              </w:rPr>
            </w:pPr>
            <w:r>
              <w:rPr>
                <w:rFonts w:hint="eastAsia" w:cs="宋体"/>
              </w:rPr>
              <w:t>功能介绍2</w:t>
            </w:r>
          </w:p>
        </w:tc>
        <w:tc>
          <w:tcPr>
            <w:tcW w:w="448" w:type="pct"/>
            <w:vAlign w:val="center"/>
          </w:tcPr>
          <w:p w14:paraId="6B38AF9A">
            <w:pPr>
              <w:pStyle w:val="42"/>
              <w:ind w:firstLine="0" w:firstLineChars="0"/>
              <w:jc w:val="right"/>
              <w:rPr>
                <w:rFonts w:hint="eastAsia" w:cs="宋体"/>
              </w:rPr>
            </w:pPr>
            <w:r>
              <w:rPr>
                <w:rFonts w:hint="eastAsia" w:cs="宋体"/>
              </w:rPr>
              <w:t>人天</w:t>
            </w:r>
          </w:p>
        </w:tc>
        <w:tc>
          <w:tcPr>
            <w:tcW w:w="941" w:type="pct"/>
            <w:vAlign w:val="center"/>
          </w:tcPr>
          <w:p w14:paraId="78B5A5F2">
            <w:pPr>
              <w:pStyle w:val="42"/>
              <w:ind w:firstLine="0" w:firstLineChars="0"/>
              <w:jc w:val="right"/>
              <w:rPr>
                <w:rFonts w:hint="eastAsia" w:cs="宋体"/>
              </w:rPr>
            </w:pPr>
            <w:r>
              <w:rPr>
                <w:rFonts w:hint="eastAsia" w:cs="宋体"/>
              </w:rPr>
              <w:t>元/人天</w:t>
            </w:r>
          </w:p>
        </w:tc>
        <w:tc>
          <w:tcPr>
            <w:tcW w:w="770" w:type="pct"/>
            <w:vAlign w:val="center"/>
          </w:tcPr>
          <w:p w14:paraId="6BAC309E">
            <w:pPr>
              <w:pStyle w:val="42"/>
              <w:ind w:firstLine="0" w:firstLineChars="0"/>
              <w:rPr>
                <w:rFonts w:hint="eastAsia" w:cs="宋体"/>
              </w:rPr>
            </w:pPr>
          </w:p>
        </w:tc>
        <w:tc>
          <w:tcPr>
            <w:tcW w:w="770" w:type="pct"/>
            <w:vAlign w:val="center"/>
          </w:tcPr>
          <w:p w14:paraId="47D21968">
            <w:pPr>
              <w:pStyle w:val="42"/>
              <w:ind w:firstLine="0" w:firstLineChars="0"/>
              <w:rPr>
                <w:rFonts w:hint="eastAsia" w:cs="宋体"/>
              </w:rPr>
            </w:pPr>
          </w:p>
        </w:tc>
      </w:tr>
      <w:tr w14:paraId="04B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Align w:val="center"/>
          </w:tcPr>
          <w:p w14:paraId="522A32C8">
            <w:pPr>
              <w:pStyle w:val="42"/>
              <w:ind w:firstLine="0" w:firstLineChars="0"/>
              <w:jc w:val="center"/>
              <w:rPr>
                <w:rFonts w:hint="eastAsia" w:cs="宋体"/>
              </w:rPr>
            </w:pPr>
            <w:r>
              <w:rPr>
                <w:rFonts w:hint="eastAsia" w:cs="宋体"/>
              </w:rPr>
              <w:t>3</w:t>
            </w:r>
          </w:p>
        </w:tc>
        <w:tc>
          <w:tcPr>
            <w:tcW w:w="742" w:type="pct"/>
            <w:vAlign w:val="center"/>
          </w:tcPr>
          <w:p w14:paraId="37EAFE25">
            <w:pPr>
              <w:pStyle w:val="42"/>
              <w:ind w:firstLine="0" w:firstLineChars="0"/>
              <w:rPr>
                <w:rFonts w:hint="eastAsia" w:cs="宋体"/>
              </w:rPr>
            </w:pPr>
            <w:r>
              <w:rPr>
                <w:rFonts w:hint="eastAsia" w:cs="宋体"/>
              </w:rPr>
              <w:t>模块3</w:t>
            </w:r>
          </w:p>
        </w:tc>
        <w:tc>
          <w:tcPr>
            <w:tcW w:w="851" w:type="pct"/>
            <w:vAlign w:val="center"/>
          </w:tcPr>
          <w:p w14:paraId="4D24A2F7">
            <w:pPr>
              <w:pStyle w:val="42"/>
              <w:ind w:firstLine="0" w:firstLineChars="0"/>
              <w:rPr>
                <w:rFonts w:hint="eastAsia" w:cs="宋体"/>
              </w:rPr>
            </w:pPr>
            <w:r>
              <w:rPr>
                <w:rFonts w:hint="eastAsia" w:cs="宋体"/>
              </w:rPr>
              <w:t>功能介绍3</w:t>
            </w:r>
          </w:p>
        </w:tc>
        <w:tc>
          <w:tcPr>
            <w:tcW w:w="448" w:type="pct"/>
            <w:vAlign w:val="center"/>
          </w:tcPr>
          <w:p w14:paraId="118CA930">
            <w:pPr>
              <w:pStyle w:val="42"/>
              <w:ind w:firstLine="0" w:firstLineChars="0"/>
              <w:jc w:val="right"/>
              <w:rPr>
                <w:rFonts w:hint="eastAsia" w:cs="宋体"/>
              </w:rPr>
            </w:pPr>
            <w:r>
              <w:rPr>
                <w:rFonts w:hint="eastAsia" w:cs="宋体"/>
              </w:rPr>
              <w:t>人天</w:t>
            </w:r>
          </w:p>
        </w:tc>
        <w:tc>
          <w:tcPr>
            <w:tcW w:w="941" w:type="pct"/>
            <w:vAlign w:val="center"/>
          </w:tcPr>
          <w:p w14:paraId="5C43468A">
            <w:pPr>
              <w:pStyle w:val="42"/>
              <w:ind w:firstLine="0" w:firstLineChars="0"/>
              <w:jc w:val="right"/>
              <w:rPr>
                <w:rFonts w:hint="eastAsia" w:cs="宋体"/>
              </w:rPr>
            </w:pPr>
            <w:r>
              <w:rPr>
                <w:rFonts w:hint="eastAsia" w:cs="宋体"/>
              </w:rPr>
              <w:t>元/人天</w:t>
            </w:r>
          </w:p>
        </w:tc>
        <w:tc>
          <w:tcPr>
            <w:tcW w:w="770" w:type="pct"/>
            <w:vAlign w:val="center"/>
          </w:tcPr>
          <w:p w14:paraId="1BF60D80">
            <w:pPr>
              <w:pStyle w:val="42"/>
              <w:ind w:firstLine="0" w:firstLineChars="0"/>
              <w:rPr>
                <w:rFonts w:hint="eastAsia" w:cs="宋体"/>
              </w:rPr>
            </w:pPr>
          </w:p>
        </w:tc>
        <w:tc>
          <w:tcPr>
            <w:tcW w:w="770" w:type="pct"/>
            <w:vAlign w:val="center"/>
          </w:tcPr>
          <w:p w14:paraId="4970BA85">
            <w:pPr>
              <w:pStyle w:val="42"/>
              <w:ind w:firstLine="0" w:firstLineChars="0"/>
              <w:rPr>
                <w:rFonts w:hint="eastAsia" w:cs="宋体"/>
              </w:rPr>
            </w:pPr>
          </w:p>
        </w:tc>
      </w:tr>
      <w:tr w14:paraId="2380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Align w:val="center"/>
          </w:tcPr>
          <w:p w14:paraId="7DFAF121">
            <w:pPr>
              <w:pStyle w:val="42"/>
              <w:ind w:firstLine="0" w:firstLineChars="0"/>
              <w:jc w:val="center"/>
              <w:rPr>
                <w:rFonts w:hint="eastAsia" w:cs="宋体"/>
              </w:rPr>
            </w:pPr>
            <w:r>
              <w:rPr>
                <w:rFonts w:hint="eastAsia" w:cs="宋体"/>
              </w:rPr>
              <w:t>4</w:t>
            </w:r>
          </w:p>
        </w:tc>
        <w:tc>
          <w:tcPr>
            <w:tcW w:w="742" w:type="pct"/>
            <w:vAlign w:val="center"/>
          </w:tcPr>
          <w:p w14:paraId="1F0177DA">
            <w:pPr>
              <w:pStyle w:val="42"/>
              <w:ind w:firstLine="0" w:firstLineChars="0"/>
              <w:rPr>
                <w:rFonts w:hint="eastAsia" w:cs="宋体"/>
              </w:rPr>
            </w:pPr>
            <w:r>
              <w:rPr>
                <w:rFonts w:hint="eastAsia" w:cs="宋体"/>
              </w:rPr>
              <w:t>...</w:t>
            </w:r>
          </w:p>
        </w:tc>
        <w:tc>
          <w:tcPr>
            <w:tcW w:w="851" w:type="pct"/>
            <w:vAlign w:val="center"/>
          </w:tcPr>
          <w:p w14:paraId="165F9939">
            <w:pPr>
              <w:pStyle w:val="42"/>
              <w:ind w:firstLine="0" w:firstLineChars="0"/>
              <w:rPr>
                <w:rFonts w:hint="eastAsia" w:cs="宋体"/>
              </w:rPr>
            </w:pPr>
            <w:r>
              <w:rPr>
                <w:rFonts w:hint="eastAsia" w:cs="宋体"/>
              </w:rPr>
              <w:t>...</w:t>
            </w:r>
          </w:p>
        </w:tc>
        <w:tc>
          <w:tcPr>
            <w:tcW w:w="448" w:type="pct"/>
            <w:vAlign w:val="center"/>
          </w:tcPr>
          <w:p w14:paraId="6C85EDEE">
            <w:pPr>
              <w:pStyle w:val="42"/>
              <w:ind w:firstLine="0" w:firstLineChars="0"/>
              <w:jc w:val="right"/>
              <w:rPr>
                <w:rFonts w:hint="eastAsia" w:cs="宋体"/>
              </w:rPr>
            </w:pPr>
            <w:r>
              <w:rPr>
                <w:rFonts w:hint="eastAsia" w:cs="宋体"/>
              </w:rPr>
              <w:t>...</w:t>
            </w:r>
          </w:p>
        </w:tc>
        <w:tc>
          <w:tcPr>
            <w:tcW w:w="941" w:type="pct"/>
            <w:vAlign w:val="center"/>
          </w:tcPr>
          <w:p w14:paraId="6905B593">
            <w:pPr>
              <w:pStyle w:val="42"/>
              <w:ind w:firstLine="0" w:firstLineChars="0"/>
              <w:jc w:val="right"/>
              <w:rPr>
                <w:rFonts w:hint="eastAsia" w:cs="宋体"/>
              </w:rPr>
            </w:pPr>
            <w:r>
              <w:rPr>
                <w:rFonts w:hint="eastAsia" w:cs="宋体"/>
              </w:rPr>
              <w:t>...</w:t>
            </w:r>
          </w:p>
        </w:tc>
        <w:tc>
          <w:tcPr>
            <w:tcW w:w="770" w:type="pct"/>
            <w:vAlign w:val="center"/>
          </w:tcPr>
          <w:p w14:paraId="1B13BAD2">
            <w:pPr>
              <w:pStyle w:val="42"/>
              <w:ind w:firstLine="0" w:firstLineChars="0"/>
              <w:rPr>
                <w:rFonts w:hint="eastAsia" w:cs="宋体"/>
              </w:rPr>
            </w:pPr>
          </w:p>
        </w:tc>
        <w:tc>
          <w:tcPr>
            <w:tcW w:w="770" w:type="pct"/>
            <w:vAlign w:val="center"/>
          </w:tcPr>
          <w:p w14:paraId="5EF2CBC6">
            <w:pPr>
              <w:pStyle w:val="42"/>
              <w:ind w:firstLine="0" w:firstLineChars="0"/>
              <w:rPr>
                <w:rFonts w:hint="eastAsia" w:cs="宋体"/>
              </w:rPr>
            </w:pPr>
          </w:p>
        </w:tc>
      </w:tr>
      <w:tr w14:paraId="7B4B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Align w:val="center"/>
          </w:tcPr>
          <w:p w14:paraId="0F309952">
            <w:pPr>
              <w:pStyle w:val="42"/>
              <w:ind w:firstLine="0" w:firstLineChars="0"/>
              <w:jc w:val="center"/>
              <w:rPr>
                <w:rFonts w:hint="eastAsia" w:cs="宋体"/>
              </w:rPr>
            </w:pPr>
            <w:r>
              <w:rPr>
                <w:rFonts w:hint="eastAsia" w:cs="宋体"/>
              </w:rPr>
              <w:t>5</w:t>
            </w:r>
          </w:p>
        </w:tc>
        <w:tc>
          <w:tcPr>
            <w:tcW w:w="742" w:type="pct"/>
            <w:vAlign w:val="center"/>
          </w:tcPr>
          <w:p w14:paraId="5676A658">
            <w:pPr>
              <w:pStyle w:val="42"/>
              <w:ind w:firstLine="0" w:firstLineChars="0"/>
              <w:rPr>
                <w:rFonts w:hint="eastAsia" w:cs="宋体"/>
              </w:rPr>
            </w:pPr>
            <w:r>
              <w:rPr>
                <w:rFonts w:hint="eastAsia" w:cs="宋体"/>
              </w:rPr>
              <w:t>接口开发1</w:t>
            </w:r>
          </w:p>
        </w:tc>
        <w:tc>
          <w:tcPr>
            <w:tcW w:w="851" w:type="pct"/>
            <w:vAlign w:val="center"/>
          </w:tcPr>
          <w:p w14:paraId="20D869B8">
            <w:pPr>
              <w:pStyle w:val="42"/>
              <w:ind w:firstLine="0" w:firstLineChars="0"/>
              <w:rPr>
                <w:rFonts w:hint="eastAsia" w:cs="宋体"/>
              </w:rPr>
            </w:pPr>
            <w:r>
              <w:rPr>
                <w:rFonts w:hint="eastAsia" w:cs="宋体"/>
              </w:rPr>
              <w:t>接口介绍1</w:t>
            </w:r>
          </w:p>
        </w:tc>
        <w:tc>
          <w:tcPr>
            <w:tcW w:w="448" w:type="pct"/>
            <w:vAlign w:val="center"/>
          </w:tcPr>
          <w:p w14:paraId="295C72F7">
            <w:pPr>
              <w:pStyle w:val="42"/>
              <w:ind w:firstLine="0" w:firstLineChars="0"/>
              <w:jc w:val="right"/>
              <w:rPr>
                <w:rFonts w:hint="eastAsia" w:cs="宋体"/>
              </w:rPr>
            </w:pPr>
            <w:r>
              <w:rPr>
                <w:rFonts w:hint="eastAsia" w:cs="宋体"/>
              </w:rPr>
              <w:t>人天</w:t>
            </w:r>
          </w:p>
        </w:tc>
        <w:tc>
          <w:tcPr>
            <w:tcW w:w="941" w:type="pct"/>
            <w:vAlign w:val="center"/>
          </w:tcPr>
          <w:p w14:paraId="5AB32D45">
            <w:pPr>
              <w:pStyle w:val="42"/>
              <w:ind w:firstLine="0" w:firstLineChars="0"/>
              <w:jc w:val="right"/>
              <w:rPr>
                <w:rFonts w:hint="eastAsia" w:cs="宋体"/>
              </w:rPr>
            </w:pPr>
            <w:r>
              <w:rPr>
                <w:rFonts w:hint="eastAsia" w:cs="宋体"/>
              </w:rPr>
              <w:t>元/人天</w:t>
            </w:r>
          </w:p>
        </w:tc>
        <w:tc>
          <w:tcPr>
            <w:tcW w:w="770" w:type="pct"/>
            <w:vAlign w:val="center"/>
          </w:tcPr>
          <w:p w14:paraId="26DC8B1B">
            <w:pPr>
              <w:pStyle w:val="42"/>
              <w:ind w:firstLine="0" w:firstLineChars="0"/>
              <w:rPr>
                <w:rFonts w:hint="eastAsia" w:cs="宋体"/>
              </w:rPr>
            </w:pPr>
          </w:p>
        </w:tc>
        <w:tc>
          <w:tcPr>
            <w:tcW w:w="770" w:type="pct"/>
            <w:vAlign w:val="center"/>
          </w:tcPr>
          <w:p w14:paraId="75D158E2">
            <w:pPr>
              <w:pStyle w:val="42"/>
              <w:ind w:firstLine="0" w:firstLineChars="0"/>
              <w:rPr>
                <w:rFonts w:hint="eastAsia" w:cs="宋体"/>
              </w:rPr>
            </w:pPr>
          </w:p>
        </w:tc>
      </w:tr>
      <w:tr w14:paraId="171B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6" w:type="pct"/>
            <w:vAlign w:val="center"/>
          </w:tcPr>
          <w:p w14:paraId="23363074">
            <w:pPr>
              <w:pStyle w:val="42"/>
              <w:ind w:firstLine="0" w:firstLineChars="0"/>
              <w:jc w:val="center"/>
              <w:rPr>
                <w:rFonts w:hint="eastAsia" w:cs="宋体"/>
              </w:rPr>
            </w:pPr>
            <w:r>
              <w:rPr>
                <w:rFonts w:hint="eastAsia" w:cs="宋体"/>
              </w:rPr>
              <w:t>6</w:t>
            </w:r>
          </w:p>
        </w:tc>
        <w:tc>
          <w:tcPr>
            <w:tcW w:w="742" w:type="pct"/>
            <w:vAlign w:val="center"/>
          </w:tcPr>
          <w:p w14:paraId="70ED92F3">
            <w:pPr>
              <w:pStyle w:val="42"/>
              <w:ind w:firstLine="0" w:firstLineChars="0"/>
              <w:rPr>
                <w:rFonts w:hint="eastAsia" w:cs="宋体"/>
              </w:rPr>
            </w:pPr>
            <w:r>
              <w:rPr>
                <w:rFonts w:hint="eastAsia" w:cs="宋体"/>
              </w:rPr>
              <w:t>接口开发2</w:t>
            </w:r>
          </w:p>
        </w:tc>
        <w:tc>
          <w:tcPr>
            <w:tcW w:w="851" w:type="pct"/>
            <w:vAlign w:val="center"/>
          </w:tcPr>
          <w:p w14:paraId="652B790C">
            <w:pPr>
              <w:pStyle w:val="42"/>
              <w:ind w:firstLine="0" w:firstLineChars="0"/>
              <w:rPr>
                <w:rFonts w:hint="eastAsia" w:cs="宋体"/>
              </w:rPr>
            </w:pPr>
            <w:r>
              <w:rPr>
                <w:rFonts w:hint="eastAsia" w:cs="宋体"/>
              </w:rPr>
              <w:t>接口介绍2</w:t>
            </w:r>
          </w:p>
        </w:tc>
        <w:tc>
          <w:tcPr>
            <w:tcW w:w="448" w:type="pct"/>
            <w:vAlign w:val="center"/>
          </w:tcPr>
          <w:p w14:paraId="4FCFBC77">
            <w:pPr>
              <w:pStyle w:val="42"/>
              <w:ind w:firstLine="0" w:firstLineChars="0"/>
              <w:jc w:val="right"/>
              <w:rPr>
                <w:rFonts w:hint="eastAsia" w:cs="宋体"/>
              </w:rPr>
            </w:pPr>
            <w:r>
              <w:rPr>
                <w:rFonts w:hint="eastAsia" w:cs="宋体"/>
              </w:rPr>
              <w:t>人天</w:t>
            </w:r>
          </w:p>
        </w:tc>
        <w:tc>
          <w:tcPr>
            <w:tcW w:w="941" w:type="pct"/>
            <w:vAlign w:val="center"/>
          </w:tcPr>
          <w:p w14:paraId="6F7E0BC7">
            <w:pPr>
              <w:pStyle w:val="42"/>
              <w:ind w:firstLine="0" w:firstLineChars="0"/>
              <w:jc w:val="right"/>
              <w:rPr>
                <w:rFonts w:hint="eastAsia" w:cs="宋体"/>
              </w:rPr>
            </w:pPr>
            <w:r>
              <w:rPr>
                <w:rFonts w:hint="eastAsia" w:cs="宋体"/>
              </w:rPr>
              <w:t>元/人天</w:t>
            </w:r>
          </w:p>
        </w:tc>
        <w:tc>
          <w:tcPr>
            <w:tcW w:w="770" w:type="pct"/>
            <w:vAlign w:val="center"/>
          </w:tcPr>
          <w:p w14:paraId="5196B65F">
            <w:pPr>
              <w:pStyle w:val="42"/>
              <w:ind w:firstLine="0" w:firstLineChars="0"/>
              <w:rPr>
                <w:rFonts w:hint="eastAsia" w:cs="宋体"/>
              </w:rPr>
            </w:pPr>
          </w:p>
        </w:tc>
        <w:tc>
          <w:tcPr>
            <w:tcW w:w="770" w:type="pct"/>
            <w:vAlign w:val="center"/>
          </w:tcPr>
          <w:p w14:paraId="1DDF35B4">
            <w:pPr>
              <w:pStyle w:val="42"/>
              <w:ind w:firstLine="0" w:firstLineChars="0"/>
              <w:rPr>
                <w:rFonts w:hint="eastAsia" w:cs="宋体"/>
              </w:rPr>
            </w:pPr>
          </w:p>
        </w:tc>
      </w:tr>
      <w:tr w14:paraId="4C49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6" w:type="pct"/>
            <w:vAlign w:val="center"/>
          </w:tcPr>
          <w:p w14:paraId="25D48B92">
            <w:pPr>
              <w:pStyle w:val="42"/>
              <w:ind w:firstLine="0" w:firstLineChars="0"/>
              <w:jc w:val="center"/>
              <w:rPr>
                <w:rFonts w:hint="eastAsia" w:cs="宋体"/>
              </w:rPr>
            </w:pPr>
            <w:r>
              <w:rPr>
                <w:rFonts w:hint="eastAsia" w:cs="宋体"/>
              </w:rPr>
              <w:t>...</w:t>
            </w:r>
          </w:p>
        </w:tc>
        <w:tc>
          <w:tcPr>
            <w:tcW w:w="742" w:type="pct"/>
            <w:vAlign w:val="center"/>
          </w:tcPr>
          <w:p w14:paraId="65FB3501">
            <w:pPr>
              <w:pStyle w:val="42"/>
              <w:ind w:firstLine="0" w:firstLineChars="0"/>
              <w:rPr>
                <w:rFonts w:hint="eastAsia" w:cs="宋体"/>
              </w:rPr>
            </w:pPr>
            <w:r>
              <w:rPr>
                <w:rFonts w:hint="eastAsia" w:cs="宋体"/>
              </w:rPr>
              <w:t>...</w:t>
            </w:r>
          </w:p>
        </w:tc>
        <w:tc>
          <w:tcPr>
            <w:tcW w:w="851" w:type="pct"/>
            <w:vAlign w:val="center"/>
          </w:tcPr>
          <w:p w14:paraId="712D66D0">
            <w:pPr>
              <w:pStyle w:val="42"/>
              <w:ind w:firstLine="0" w:firstLineChars="0"/>
              <w:rPr>
                <w:rFonts w:hint="eastAsia" w:cs="宋体"/>
              </w:rPr>
            </w:pPr>
            <w:r>
              <w:rPr>
                <w:rFonts w:hint="eastAsia" w:cs="宋体"/>
              </w:rPr>
              <w:t>...</w:t>
            </w:r>
          </w:p>
        </w:tc>
        <w:tc>
          <w:tcPr>
            <w:tcW w:w="448" w:type="pct"/>
            <w:vAlign w:val="center"/>
          </w:tcPr>
          <w:p w14:paraId="75CE38A3">
            <w:pPr>
              <w:pStyle w:val="42"/>
              <w:ind w:firstLine="0" w:firstLineChars="0"/>
              <w:jc w:val="right"/>
              <w:rPr>
                <w:rFonts w:hint="eastAsia" w:cs="宋体"/>
              </w:rPr>
            </w:pPr>
            <w:r>
              <w:rPr>
                <w:rFonts w:hint="eastAsia" w:cs="宋体"/>
              </w:rPr>
              <w:t>...</w:t>
            </w:r>
          </w:p>
        </w:tc>
        <w:tc>
          <w:tcPr>
            <w:tcW w:w="941" w:type="pct"/>
            <w:vAlign w:val="center"/>
          </w:tcPr>
          <w:p w14:paraId="035FC7D2">
            <w:pPr>
              <w:pStyle w:val="42"/>
              <w:ind w:firstLine="0" w:firstLineChars="0"/>
              <w:jc w:val="right"/>
              <w:rPr>
                <w:rFonts w:hint="eastAsia" w:cs="宋体"/>
              </w:rPr>
            </w:pPr>
            <w:r>
              <w:rPr>
                <w:rFonts w:hint="eastAsia" w:cs="宋体"/>
              </w:rPr>
              <w:t>...</w:t>
            </w:r>
          </w:p>
        </w:tc>
        <w:tc>
          <w:tcPr>
            <w:tcW w:w="770" w:type="pct"/>
            <w:vAlign w:val="center"/>
          </w:tcPr>
          <w:p w14:paraId="0C81677C">
            <w:pPr>
              <w:pStyle w:val="42"/>
              <w:ind w:firstLine="0" w:firstLineChars="0"/>
              <w:rPr>
                <w:rFonts w:hint="eastAsia" w:cs="宋体"/>
              </w:rPr>
            </w:pPr>
          </w:p>
        </w:tc>
        <w:tc>
          <w:tcPr>
            <w:tcW w:w="770" w:type="pct"/>
            <w:vAlign w:val="center"/>
          </w:tcPr>
          <w:p w14:paraId="5B6BA942">
            <w:pPr>
              <w:pStyle w:val="42"/>
              <w:ind w:firstLine="0" w:firstLineChars="0"/>
              <w:rPr>
                <w:rFonts w:hint="eastAsia" w:cs="宋体"/>
              </w:rPr>
            </w:pPr>
          </w:p>
        </w:tc>
      </w:tr>
      <w:tr w14:paraId="644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59" w:type="pct"/>
            <w:gridSpan w:val="5"/>
            <w:vAlign w:val="center"/>
          </w:tcPr>
          <w:p w14:paraId="2C39C411">
            <w:pPr>
              <w:pStyle w:val="42"/>
              <w:ind w:firstLine="0" w:firstLineChars="0"/>
              <w:jc w:val="center"/>
              <w:rPr>
                <w:rFonts w:hint="eastAsia" w:cs="宋体"/>
              </w:rPr>
            </w:pPr>
            <w:r>
              <w:rPr>
                <w:rFonts w:hint="eastAsia" w:cs="宋体"/>
              </w:rPr>
              <w:t>总价</w:t>
            </w:r>
          </w:p>
        </w:tc>
        <w:tc>
          <w:tcPr>
            <w:tcW w:w="770" w:type="pct"/>
            <w:vAlign w:val="center"/>
          </w:tcPr>
          <w:p w14:paraId="3F238170">
            <w:pPr>
              <w:pStyle w:val="42"/>
              <w:ind w:firstLine="0" w:firstLineChars="0"/>
              <w:rPr>
                <w:rFonts w:hint="eastAsia" w:cs="宋体"/>
              </w:rPr>
            </w:pPr>
          </w:p>
        </w:tc>
        <w:tc>
          <w:tcPr>
            <w:tcW w:w="770" w:type="pct"/>
            <w:vAlign w:val="center"/>
          </w:tcPr>
          <w:p w14:paraId="5029878B">
            <w:pPr>
              <w:pStyle w:val="42"/>
              <w:ind w:firstLine="0" w:firstLineChars="0"/>
              <w:rPr>
                <w:rFonts w:hint="eastAsia" w:cs="宋体"/>
              </w:rPr>
            </w:pPr>
          </w:p>
        </w:tc>
      </w:tr>
    </w:tbl>
    <w:p w14:paraId="49B79B2C">
      <w:pPr>
        <w:pStyle w:val="42"/>
        <w:ind w:firstLine="0" w:firstLineChars="0"/>
        <w:rPr>
          <w:rFonts w:hint="eastAsia" w:cs="宋体"/>
        </w:rPr>
      </w:pPr>
    </w:p>
    <w:p w14:paraId="23C8B6EF">
      <w:pPr>
        <w:pStyle w:val="44"/>
        <w:numPr>
          <w:ilvl w:val="0"/>
          <w:numId w:val="8"/>
        </w:numPr>
        <w:ind w:firstLineChars="0"/>
        <w:rPr>
          <w:rFonts w:hint="eastAsia" w:ascii="宋体" w:cs="宋体"/>
          <w:b w:val="0"/>
          <w:bCs w:val="0"/>
        </w:rPr>
      </w:pPr>
      <w:r>
        <w:rPr>
          <w:rFonts w:hint="eastAsia" w:ascii="宋体" w:cs="宋体"/>
        </w:rPr>
        <w:t>服务能力及经验业绩</w:t>
      </w:r>
    </w:p>
    <w:p w14:paraId="661EC165">
      <w:pPr>
        <w:pStyle w:val="42"/>
        <w:ind w:firstLine="0" w:firstLineChars="0"/>
        <w:jc w:val="center"/>
        <w:rPr>
          <w:rFonts w:hint="eastAsia" w:cs="宋体"/>
        </w:rPr>
      </w:pPr>
      <w:r>
        <w:rPr>
          <w:rFonts w:hint="eastAsia" w:cs="宋体"/>
        </w:rPr>
        <w:t>（描述单位专业领域情况，并填写项目业绩清单）</w:t>
      </w:r>
    </w:p>
    <w:p w14:paraId="44EE1FF9">
      <w:pPr>
        <w:pStyle w:val="42"/>
        <w:ind w:firstLine="0" w:firstLineChars="0"/>
        <w:jc w:val="center"/>
        <w:rPr>
          <w:rFonts w:hint="eastAsia" w:cs="宋体"/>
        </w:rPr>
      </w:pPr>
    </w:p>
    <w:p w14:paraId="7E4D7CF4">
      <w:pPr>
        <w:pStyle w:val="42"/>
        <w:ind w:firstLine="0" w:firstLineChars="0"/>
        <w:jc w:val="center"/>
        <w:rPr>
          <w:rFonts w:hint="eastAsia" w:cs="宋体"/>
        </w:rPr>
      </w:pPr>
      <w:r>
        <w:rPr>
          <w:rFonts w:hint="eastAsia" w:cs="宋体"/>
        </w:rPr>
        <w:t>项目业绩清单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488A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DBF9340">
            <w:pPr>
              <w:pStyle w:val="42"/>
              <w:ind w:firstLine="0" w:firstLineChars="0"/>
              <w:jc w:val="center"/>
              <w:rPr>
                <w:rFonts w:hint="eastAsia" w:cs="宋体"/>
              </w:rPr>
            </w:pPr>
            <w:r>
              <w:rPr>
                <w:rFonts w:hint="eastAsia" w:cs="宋体"/>
              </w:rPr>
              <w:t>序号</w:t>
            </w:r>
          </w:p>
        </w:tc>
        <w:tc>
          <w:tcPr>
            <w:tcW w:w="1866" w:type="dxa"/>
          </w:tcPr>
          <w:p w14:paraId="3980ECC5">
            <w:pPr>
              <w:pStyle w:val="42"/>
              <w:ind w:firstLine="0" w:firstLineChars="0"/>
              <w:jc w:val="center"/>
              <w:rPr>
                <w:rFonts w:hint="eastAsia" w:cs="宋体"/>
              </w:rPr>
            </w:pPr>
            <w:r>
              <w:rPr>
                <w:rFonts w:hint="eastAsia" w:cs="宋体"/>
              </w:rPr>
              <w:t>项目名称</w:t>
            </w:r>
          </w:p>
        </w:tc>
        <w:tc>
          <w:tcPr>
            <w:tcW w:w="1550" w:type="dxa"/>
          </w:tcPr>
          <w:p w14:paraId="22081869">
            <w:pPr>
              <w:pStyle w:val="42"/>
              <w:ind w:firstLine="0" w:firstLineChars="0"/>
              <w:jc w:val="center"/>
              <w:rPr>
                <w:rFonts w:hint="eastAsia" w:cs="宋体"/>
              </w:rPr>
            </w:pPr>
            <w:r>
              <w:rPr>
                <w:rFonts w:hint="eastAsia" w:cs="宋体"/>
              </w:rPr>
              <w:t>签署日期</w:t>
            </w:r>
          </w:p>
        </w:tc>
        <w:tc>
          <w:tcPr>
            <w:tcW w:w="1517" w:type="dxa"/>
          </w:tcPr>
          <w:p w14:paraId="2B9D3BA1">
            <w:pPr>
              <w:pStyle w:val="42"/>
              <w:ind w:firstLine="0" w:firstLineChars="0"/>
              <w:jc w:val="center"/>
              <w:rPr>
                <w:rFonts w:hint="eastAsia" w:cs="宋体"/>
              </w:rPr>
            </w:pPr>
            <w:r>
              <w:rPr>
                <w:rFonts w:hint="eastAsia" w:cs="宋体"/>
              </w:rPr>
              <w:t>委托单位</w:t>
            </w:r>
          </w:p>
        </w:tc>
        <w:tc>
          <w:tcPr>
            <w:tcW w:w="2494" w:type="dxa"/>
          </w:tcPr>
          <w:p w14:paraId="4A054DE7">
            <w:pPr>
              <w:pStyle w:val="42"/>
              <w:ind w:firstLine="0" w:firstLineChars="0"/>
              <w:jc w:val="center"/>
              <w:rPr>
                <w:rFonts w:hint="eastAsia" w:cs="宋体"/>
              </w:rPr>
            </w:pPr>
            <w:r>
              <w:rPr>
                <w:rFonts w:hint="eastAsia" w:cs="宋体"/>
              </w:rPr>
              <w:t>项目简要描述</w:t>
            </w:r>
          </w:p>
        </w:tc>
      </w:tr>
      <w:tr w14:paraId="6579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3D7DFD9">
            <w:pPr>
              <w:pStyle w:val="42"/>
              <w:ind w:firstLine="0" w:firstLineChars="0"/>
              <w:jc w:val="center"/>
              <w:rPr>
                <w:rFonts w:hint="eastAsia" w:cs="宋体"/>
              </w:rPr>
            </w:pPr>
            <w:r>
              <w:rPr>
                <w:rFonts w:hint="eastAsia" w:cs="宋体"/>
              </w:rPr>
              <w:t>1</w:t>
            </w:r>
          </w:p>
        </w:tc>
        <w:tc>
          <w:tcPr>
            <w:tcW w:w="1866" w:type="dxa"/>
          </w:tcPr>
          <w:p w14:paraId="0BB34008">
            <w:pPr>
              <w:pStyle w:val="42"/>
              <w:ind w:firstLine="0" w:firstLineChars="0"/>
              <w:jc w:val="center"/>
              <w:rPr>
                <w:rFonts w:hint="eastAsia" w:cs="宋体"/>
              </w:rPr>
            </w:pPr>
          </w:p>
        </w:tc>
        <w:tc>
          <w:tcPr>
            <w:tcW w:w="1550" w:type="dxa"/>
          </w:tcPr>
          <w:p w14:paraId="76AC2F38">
            <w:pPr>
              <w:pStyle w:val="42"/>
              <w:ind w:firstLine="0" w:firstLineChars="0"/>
              <w:jc w:val="center"/>
              <w:rPr>
                <w:rFonts w:hint="eastAsia" w:cs="宋体"/>
              </w:rPr>
            </w:pPr>
          </w:p>
        </w:tc>
        <w:tc>
          <w:tcPr>
            <w:tcW w:w="1517" w:type="dxa"/>
          </w:tcPr>
          <w:p w14:paraId="469C8003">
            <w:pPr>
              <w:pStyle w:val="42"/>
              <w:ind w:firstLine="0" w:firstLineChars="0"/>
              <w:jc w:val="center"/>
              <w:rPr>
                <w:rFonts w:hint="eastAsia" w:cs="宋体"/>
              </w:rPr>
            </w:pPr>
          </w:p>
        </w:tc>
        <w:tc>
          <w:tcPr>
            <w:tcW w:w="2494" w:type="dxa"/>
          </w:tcPr>
          <w:p w14:paraId="7CE7D8EA">
            <w:pPr>
              <w:pStyle w:val="42"/>
              <w:ind w:firstLine="0" w:firstLineChars="0"/>
              <w:jc w:val="center"/>
              <w:rPr>
                <w:rFonts w:hint="eastAsia" w:cs="宋体"/>
              </w:rPr>
            </w:pPr>
          </w:p>
        </w:tc>
      </w:tr>
      <w:tr w14:paraId="6F3B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1B45867">
            <w:pPr>
              <w:pStyle w:val="42"/>
              <w:ind w:firstLine="0" w:firstLineChars="0"/>
              <w:jc w:val="center"/>
              <w:rPr>
                <w:rFonts w:hint="eastAsia" w:cs="宋体"/>
              </w:rPr>
            </w:pPr>
            <w:r>
              <w:rPr>
                <w:rFonts w:hint="eastAsia" w:cs="宋体"/>
              </w:rPr>
              <w:t>2</w:t>
            </w:r>
          </w:p>
        </w:tc>
        <w:tc>
          <w:tcPr>
            <w:tcW w:w="1866" w:type="dxa"/>
          </w:tcPr>
          <w:p w14:paraId="7EB00C6E">
            <w:pPr>
              <w:pStyle w:val="42"/>
              <w:ind w:firstLine="0" w:firstLineChars="0"/>
              <w:jc w:val="center"/>
              <w:rPr>
                <w:rFonts w:hint="eastAsia" w:cs="宋体"/>
              </w:rPr>
            </w:pPr>
          </w:p>
        </w:tc>
        <w:tc>
          <w:tcPr>
            <w:tcW w:w="1550" w:type="dxa"/>
          </w:tcPr>
          <w:p w14:paraId="42D9CDD3">
            <w:pPr>
              <w:pStyle w:val="42"/>
              <w:ind w:firstLine="0" w:firstLineChars="0"/>
              <w:jc w:val="center"/>
              <w:rPr>
                <w:rFonts w:hint="eastAsia" w:cs="宋体"/>
              </w:rPr>
            </w:pPr>
          </w:p>
        </w:tc>
        <w:tc>
          <w:tcPr>
            <w:tcW w:w="1517" w:type="dxa"/>
          </w:tcPr>
          <w:p w14:paraId="38B9FDC8">
            <w:pPr>
              <w:pStyle w:val="42"/>
              <w:ind w:firstLine="0" w:firstLineChars="0"/>
              <w:jc w:val="center"/>
              <w:rPr>
                <w:rFonts w:hint="eastAsia" w:cs="宋体"/>
              </w:rPr>
            </w:pPr>
          </w:p>
        </w:tc>
        <w:tc>
          <w:tcPr>
            <w:tcW w:w="2494" w:type="dxa"/>
          </w:tcPr>
          <w:p w14:paraId="5249AB3C">
            <w:pPr>
              <w:pStyle w:val="42"/>
              <w:ind w:firstLine="0" w:firstLineChars="0"/>
              <w:jc w:val="center"/>
              <w:rPr>
                <w:rFonts w:hint="eastAsia" w:cs="宋体"/>
              </w:rPr>
            </w:pPr>
          </w:p>
        </w:tc>
      </w:tr>
      <w:tr w14:paraId="5112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636C451">
            <w:pPr>
              <w:pStyle w:val="42"/>
              <w:ind w:firstLine="0" w:firstLineChars="0"/>
              <w:jc w:val="center"/>
              <w:rPr>
                <w:rFonts w:hint="eastAsia" w:cs="宋体"/>
              </w:rPr>
            </w:pPr>
            <w:r>
              <w:rPr>
                <w:rFonts w:hint="eastAsia" w:cs="宋体"/>
              </w:rPr>
              <w:t>3</w:t>
            </w:r>
          </w:p>
        </w:tc>
        <w:tc>
          <w:tcPr>
            <w:tcW w:w="1866" w:type="dxa"/>
          </w:tcPr>
          <w:p w14:paraId="3E162115">
            <w:pPr>
              <w:pStyle w:val="42"/>
              <w:ind w:firstLine="0" w:firstLineChars="0"/>
              <w:jc w:val="center"/>
              <w:rPr>
                <w:rFonts w:hint="eastAsia" w:cs="宋体"/>
              </w:rPr>
            </w:pPr>
          </w:p>
        </w:tc>
        <w:tc>
          <w:tcPr>
            <w:tcW w:w="1550" w:type="dxa"/>
          </w:tcPr>
          <w:p w14:paraId="71FFEB4E">
            <w:pPr>
              <w:pStyle w:val="42"/>
              <w:ind w:firstLine="0" w:firstLineChars="0"/>
              <w:jc w:val="center"/>
              <w:rPr>
                <w:rFonts w:hint="eastAsia" w:cs="宋体"/>
              </w:rPr>
            </w:pPr>
          </w:p>
        </w:tc>
        <w:tc>
          <w:tcPr>
            <w:tcW w:w="1517" w:type="dxa"/>
          </w:tcPr>
          <w:p w14:paraId="01F316E3">
            <w:pPr>
              <w:pStyle w:val="42"/>
              <w:ind w:firstLine="0" w:firstLineChars="0"/>
              <w:jc w:val="center"/>
              <w:rPr>
                <w:rFonts w:hint="eastAsia" w:cs="宋体"/>
              </w:rPr>
            </w:pPr>
          </w:p>
        </w:tc>
        <w:tc>
          <w:tcPr>
            <w:tcW w:w="2494" w:type="dxa"/>
          </w:tcPr>
          <w:p w14:paraId="65C1A634">
            <w:pPr>
              <w:pStyle w:val="42"/>
              <w:ind w:firstLine="0" w:firstLineChars="0"/>
              <w:jc w:val="center"/>
              <w:rPr>
                <w:rFonts w:hint="eastAsia" w:cs="宋体"/>
              </w:rPr>
            </w:pPr>
          </w:p>
        </w:tc>
      </w:tr>
      <w:tr w14:paraId="4B3F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4B8E10">
            <w:pPr>
              <w:pStyle w:val="42"/>
              <w:ind w:firstLine="0" w:firstLineChars="0"/>
              <w:jc w:val="center"/>
              <w:rPr>
                <w:rFonts w:hint="eastAsia" w:cs="宋体"/>
              </w:rPr>
            </w:pPr>
            <w:r>
              <w:rPr>
                <w:rFonts w:hint="eastAsia" w:cs="宋体"/>
              </w:rPr>
              <w:t>4</w:t>
            </w:r>
          </w:p>
        </w:tc>
        <w:tc>
          <w:tcPr>
            <w:tcW w:w="1866" w:type="dxa"/>
          </w:tcPr>
          <w:p w14:paraId="3995BF06">
            <w:pPr>
              <w:pStyle w:val="42"/>
              <w:ind w:firstLine="0" w:firstLineChars="0"/>
              <w:jc w:val="center"/>
              <w:rPr>
                <w:rFonts w:hint="eastAsia" w:cs="宋体"/>
              </w:rPr>
            </w:pPr>
          </w:p>
        </w:tc>
        <w:tc>
          <w:tcPr>
            <w:tcW w:w="1550" w:type="dxa"/>
          </w:tcPr>
          <w:p w14:paraId="40CE2066">
            <w:pPr>
              <w:pStyle w:val="42"/>
              <w:ind w:firstLine="0" w:firstLineChars="0"/>
              <w:jc w:val="center"/>
              <w:rPr>
                <w:rFonts w:hint="eastAsia" w:cs="宋体"/>
              </w:rPr>
            </w:pPr>
          </w:p>
        </w:tc>
        <w:tc>
          <w:tcPr>
            <w:tcW w:w="1517" w:type="dxa"/>
          </w:tcPr>
          <w:p w14:paraId="3EBDAD04">
            <w:pPr>
              <w:pStyle w:val="42"/>
              <w:ind w:firstLine="0" w:firstLineChars="0"/>
              <w:jc w:val="center"/>
              <w:rPr>
                <w:rFonts w:hint="eastAsia" w:cs="宋体"/>
              </w:rPr>
            </w:pPr>
          </w:p>
        </w:tc>
        <w:tc>
          <w:tcPr>
            <w:tcW w:w="2494" w:type="dxa"/>
          </w:tcPr>
          <w:p w14:paraId="0DA342A1">
            <w:pPr>
              <w:pStyle w:val="42"/>
              <w:ind w:firstLine="0" w:firstLineChars="0"/>
              <w:jc w:val="center"/>
              <w:rPr>
                <w:rFonts w:hint="eastAsia" w:cs="宋体"/>
              </w:rPr>
            </w:pPr>
          </w:p>
        </w:tc>
      </w:tr>
      <w:tr w14:paraId="35C6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BD876DD">
            <w:pPr>
              <w:pStyle w:val="42"/>
              <w:ind w:firstLine="0" w:firstLineChars="0"/>
              <w:jc w:val="center"/>
              <w:rPr>
                <w:rFonts w:hint="eastAsia" w:cs="宋体"/>
              </w:rPr>
            </w:pPr>
            <w:r>
              <w:rPr>
                <w:rFonts w:hint="eastAsia" w:cs="宋体"/>
              </w:rPr>
              <w:t>5</w:t>
            </w:r>
          </w:p>
        </w:tc>
        <w:tc>
          <w:tcPr>
            <w:tcW w:w="1866" w:type="dxa"/>
          </w:tcPr>
          <w:p w14:paraId="6A54E6E8">
            <w:pPr>
              <w:pStyle w:val="42"/>
              <w:ind w:firstLine="0" w:firstLineChars="0"/>
              <w:jc w:val="center"/>
              <w:rPr>
                <w:rFonts w:hint="eastAsia" w:cs="宋体"/>
              </w:rPr>
            </w:pPr>
          </w:p>
        </w:tc>
        <w:tc>
          <w:tcPr>
            <w:tcW w:w="1550" w:type="dxa"/>
          </w:tcPr>
          <w:p w14:paraId="562B3E67">
            <w:pPr>
              <w:pStyle w:val="42"/>
              <w:ind w:firstLine="0" w:firstLineChars="0"/>
              <w:jc w:val="center"/>
              <w:rPr>
                <w:rFonts w:hint="eastAsia" w:cs="宋体"/>
              </w:rPr>
            </w:pPr>
          </w:p>
        </w:tc>
        <w:tc>
          <w:tcPr>
            <w:tcW w:w="1517" w:type="dxa"/>
          </w:tcPr>
          <w:p w14:paraId="5405D361">
            <w:pPr>
              <w:pStyle w:val="42"/>
              <w:ind w:firstLine="0" w:firstLineChars="0"/>
              <w:jc w:val="center"/>
              <w:rPr>
                <w:rFonts w:hint="eastAsia" w:cs="宋体"/>
              </w:rPr>
            </w:pPr>
          </w:p>
        </w:tc>
        <w:tc>
          <w:tcPr>
            <w:tcW w:w="2494" w:type="dxa"/>
          </w:tcPr>
          <w:p w14:paraId="7E8B0188">
            <w:pPr>
              <w:pStyle w:val="42"/>
              <w:ind w:firstLine="0" w:firstLineChars="0"/>
              <w:jc w:val="center"/>
              <w:rPr>
                <w:rFonts w:hint="eastAsia" w:cs="宋体"/>
              </w:rPr>
            </w:pPr>
          </w:p>
        </w:tc>
      </w:tr>
      <w:tr w14:paraId="7479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501130B">
            <w:pPr>
              <w:pStyle w:val="42"/>
              <w:ind w:firstLine="0" w:firstLineChars="0"/>
              <w:jc w:val="center"/>
              <w:rPr>
                <w:rFonts w:hint="eastAsia" w:cs="宋体"/>
              </w:rPr>
            </w:pPr>
            <w:r>
              <w:rPr>
                <w:rFonts w:hint="eastAsia" w:cs="宋体"/>
              </w:rPr>
              <w:t>......</w:t>
            </w:r>
          </w:p>
        </w:tc>
        <w:tc>
          <w:tcPr>
            <w:tcW w:w="1866" w:type="dxa"/>
          </w:tcPr>
          <w:p w14:paraId="354456E0">
            <w:pPr>
              <w:pStyle w:val="42"/>
              <w:ind w:firstLine="0" w:firstLineChars="0"/>
              <w:jc w:val="center"/>
              <w:rPr>
                <w:rFonts w:hint="eastAsia" w:cs="宋体"/>
              </w:rPr>
            </w:pPr>
          </w:p>
        </w:tc>
        <w:tc>
          <w:tcPr>
            <w:tcW w:w="1550" w:type="dxa"/>
          </w:tcPr>
          <w:p w14:paraId="19C5ACF7">
            <w:pPr>
              <w:pStyle w:val="42"/>
              <w:ind w:firstLine="0" w:firstLineChars="0"/>
              <w:jc w:val="center"/>
              <w:rPr>
                <w:rFonts w:hint="eastAsia" w:cs="宋体"/>
              </w:rPr>
            </w:pPr>
          </w:p>
        </w:tc>
        <w:tc>
          <w:tcPr>
            <w:tcW w:w="1517" w:type="dxa"/>
          </w:tcPr>
          <w:p w14:paraId="4F892E2F">
            <w:pPr>
              <w:pStyle w:val="42"/>
              <w:ind w:firstLine="0" w:firstLineChars="0"/>
              <w:jc w:val="center"/>
              <w:rPr>
                <w:rFonts w:hint="eastAsia" w:cs="宋体"/>
              </w:rPr>
            </w:pPr>
          </w:p>
        </w:tc>
        <w:tc>
          <w:tcPr>
            <w:tcW w:w="2494" w:type="dxa"/>
          </w:tcPr>
          <w:p w14:paraId="5CBDB297">
            <w:pPr>
              <w:pStyle w:val="42"/>
              <w:ind w:firstLine="0" w:firstLineChars="0"/>
              <w:jc w:val="center"/>
              <w:rPr>
                <w:rFonts w:hint="eastAsia" w:cs="宋体"/>
              </w:rPr>
            </w:pPr>
          </w:p>
        </w:tc>
      </w:tr>
    </w:tbl>
    <w:p w14:paraId="6792A60C">
      <w:pPr>
        <w:pStyle w:val="42"/>
        <w:ind w:firstLine="0" w:firstLineChars="0"/>
        <w:jc w:val="left"/>
        <w:rPr>
          <w:rFonts w:hint="eastAsia" w:cs="宋体"/>
        </w:rPr>
      </w:pPr>
      <w:r>
        <w:rPr>
          <w:rFonts w:hint="eastAsia" w:cs="宋体"/>
        </w:rPr>
        <w:t>注：业绩证明文件是指合同或任务书等有效证明材料。</w:t>
      </w:r>
    </w:p>
    <w:p w14:paraId="7FF91251">
      <w:pPr>
        <w:pStyle w:val="42"/>
        <w:ind w:firstLine="0" w:firstLineChars="0"/>
        <w:rPr>
          <w:rFonts w:hint="eastAsia" w:cs="宋体"/>
        </w:rPr>
      </w:pPr>
    </w:p>
    <w:p w14:paraId="1140A637">
      <w:pPr>
        <w:pStyle w:val="42"/>
        <w:ind w:firstLine="0" w:firstLineChars="0"/>
        <w:rPr>
          <w:rFonts w:hint="eastAsia" w:cs="宋体"/>
        </w:rPr>
      </w:pPr>
    </w:p>
    <w:p w14:paraId="783537F6">
      <w:pPr>
        <w:pStyle w:val="42"/>
        <w:ind w:firstLine="0" w:firstLineChars="0"/>
        <w:rPr>
          <w:rFonts w:hint="eastAsia" w:cs="宋体"/>
        </w:rPr>
      </w:pPr>
    </w:p>
    <w:p w14:paraId="2CB0CA1C">
      <w:pPr>
        <w:pStyle w:val="44"/>
        <w:numPr>
          <w:ilvl w:val="0"/>
          <w:numId w:val="8"/>
        </w:numPr>
        <w:ind w:firstLineChars="0"/>
        <w:rPr>
          <w:rFonts w:hint="eastAsia" w:ascii="宋体" w:cs="宋体"/>
          <w:b w:val="0"/>
          <w:bCs w:val="0"/>
        </w:rPr>
      </w:pPr>
      <w:r>
        <w:rPr>
          <w:rFonts w:hint="eastAsia" w:ascii="宋体" w:cs="宋体"/>
        </w:rPr>
        <w:t>技术响应方案</w:t>
      </w:r>
    </w:p>
    <w:p w14:paraId="154663D3">
      <w:pPr>
        <w:pStyle w:val="42"/>
        <w:ind w:firstLine="0" w:firstLineChars="0"/>
        <w:jc w:val="center"/>
        <w:rPr>
          <w:rFonts w:hint="eastAsia"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48704C5A">
      <w:pPr>
        <w:pStyle w:val="42"/>
        <w:ind w:firstLine="0" w:firstLineChars="0"/>
        <w:jc w:val="center"/>
        <w:rPr>
          <w:rFonts w:hint="eastAsia" w:cs="宋体"/>
        </w:rPr>
      </w:pPr>
    </w:p>
    <w:p w14:paraId="172DE31A">
      <w:pPr>
        <w:pStyle w:val="42"/>
        <w:ind w:firstLine="0" w:firstLineChars="0"/>
        <w:jc w:val="center"/>
        <w:rPr>
          <w:rFonts w:hint="eastAsia" w:cs="宋体"/>
        </w:rPr>
      </w:pPr>
    </w:p>
    <w:p w14:paraId="566E1E15">
      <w:pPr>
        <w:pStyle w:val="42"/>
        <w:ind w:firstLine="0" w:firstLineChars="0"/>
        <w:jc w:val="center"/>
        <w:rPr>
          <w:rFonts w:hint="eastAsia" w:cs="宋体"/>
        </w:rPr>
      </w:pPr>
    </w:p>
    <w:p w14:paraId="5984E9F6">
      <w:pPr>
        <w:pStyle w:val="44"/>
        <w:numPr>
          <w:ilvl w:val="0"/>
          <w:numId w:val="8"/>
        </w:numPr>
        <w:ind w:firstLineChars="0"/>
        <w:rPr>
          <w:rFonts w:hint="eastAsia" w:ascii="宋体" w:cs="宋体"/>
          <w:b w:val="0"/>
          <w:bCs w:val="0"/>
        </w:rPr>
      </w:pPr>
      <w:r>
        <w:rPr>
          <w:rFonts w:hint="eastAsia" w:ascii="宋体" w:cs="宋体"/>
        </w:rPr>
        <w:t>措施方案</w:t>
      </w:r>
    </w:p>
    <w:p w14:paraId="5B107681">
      <w:pPr>
        <w:pStyle w:val="42"/>
        <w:ind w:firstLine="0" w:firstLineChars="0"/>
        <w:jc w:val="center"/>
        <w:rPr>
          <w:rFonts w:hint="eastAsia" w:cs="宋体"/>
        </w:rPr>
      </w:pPr>
      <w:r>
        <w:rPr>
          <w:rFonts w:hint="eastAsia" w:cs="宋体"/>
        </w:rPr>
        <w:t>（供应商按采购需求编写详细、有针对性的措施方案，包括但不限于质量、进度、服务等保障措施）</w:t>
      </w:r>
    </w:p>
    <w:p w14:paraId="219F2189">
      <w:pPr>
        <w:pStyle w:val="44"/>
        <w:numPr>
          <w:ilvl w:val="0"/>
          <w:numId w:val="8"/>
        </w:numPr>
        <w:ind w:firstLineChars="0"/>
        <w:rPr>
          <w:rFonts w:hint="eastAsia" w:ascii="宋体" w:cs="宋体"/>
          <w:b w:val="0"/>
          <w:bCs w:val="0"/>
        </w:rPr>
      </w:pPr>
      <w:r>
        <w:rPr>
          <w:rFonts w:hint="eastAsia" w:ascii="宋体" w:cs="宋体"/>
        </w:rPr>
        <w:t>基础保障及项目团队情况</w:t>
      </w:r>
    </w:p>
    <w:p w14:paraId="70D6431B">
      <w:pPr>
        <w:pStyle w:val="42"/>
        <w:ind w:firstLine="0" w:firstLineChars="0"/>
        <w:jc w:val="center"/>
        <w:rPr>
          <w:rFonts w:hint="eastAsia" w:cs="宋体"/>
        </w:rPr>
      </w:pPr>
      <w:r>
        <w:rPr>
          <w:rFonts w:hint="eastAsia" w:cs="宋体"/>
        </w:rPr>
        <w:t>（供应商从办公条件及配套设施、项目团队人员情况等角度详细描述项目的组织实施条件。）</w:t>
      </w:r>
    </w:p>
    <w:p w14:paraId="66D967CE">
      <w:pPr>
        <w:pStyle w:val="42"/>
        <w:ind w:firstLine="0" w:firstLineChars="0"/>
        <w:jc w:val="center"/>
        <w:rPr>
          <w:rFonts w:hint="eastAsia" w:cs="宋体"/>
        </w:rPr>
      </w:pPr>
    </w:p>
    <w:p w14:paraId="3D70338F">
      <w:pPr>
        <w:pStyle w:val="42"/>
        <w:ind w:firstLine="0" w:firstLineChars="0"/>
        <w:jc w:val="center"/>
        <w:rPr>
          <w:rFonts w:hint="eastAsia" w:cs="宋体"/>
          <w:b/>
          <w:bCs/>
        </w:rPr>
      </w:pPr>
      <w:r>
        <w:rPr>
          <w:rFonts w:hint="eastAsia" w:cs="宋体"/>
          <w:b/>
          <w:bCs/>
        </w:rPr>
        <w:t>拟投入项目团队人员列表</w:t>
      </w:r>
    </w:p>
    <w:tbl>
      <w:tblPr>
        <w:tblStyle w:val="2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1AD3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9" w:type="dxa"/>
            <w:vAlign w:val="center"/>
          </w:tcPr>
          <w:p w14:paraId="1476DA1B">
            <w:pPr>
              <w:pStyle w:val="42"/>
              <w:ind w:firstLine="0" w:firstLineChars="0"/>
              <w:jc w:val="center"/>
              <w:rPr>
                <w:rFonts w:hint="eastAsia" w:cs="宋体"/>
              </w:rPr>
            </w:pPr>
            <w:r>
              <w:rPr>
                <w:rFonts w:hint="eastAsia" w:cs="宋体"/>
              </w:rPr>
              <w:t>序号</w:t>
            </w:r>
          </w:p>
        </w:tc>
        <w:tc>
          <w:tcPr>
            <w:tcW w:w="1184" w:type="dxa"/>
            <w:vAlign w:val="center"/>
          </w:tcPr>
          <w:p w14:paraId="2E99F987">
            <w:pPr>
              <w:pStyle w:val="42"/>
              <w:ind w:firstLine="0" w:firstLineChars="0"/>
              <w:jc w:val="center"/>
              <w:rPr>
                <w:rFonts w:hint="eastAsia" w:cs="宋体"/>
              </w:rPr>
            </w:pPr>
            <w:r>
              <w:rPr>
                <w:rFonts w:hint="eastAsia" w:cs="宋体"/>
              </w:rPr>
              <w:t>姓名</w:t>
            </w:r>
          </w:p>
        </w:tc>
        <w:tc>
          <w:tcPr>
            <w:tcW w:w="1300" w:type="dxa"/>
            <w:vAlign w:val="center"/>
          </w:tcPr>
          <w:p w14:paraId="640680F7">
            <w:pPr>
              <w:pStyle w:val="42"/>
              <w:ind w:firstLine="0" w:firstLineChars="0"/>
              <w:jc w:val="center"/>
              <w:rPr>
                <w:rFonts w:hint="eastAsia" w:cs="宋体"/>
              </w:rPr>
            </w:pPr>
            <w:r>
              <w:rPr>
                <w:rFonts w:hint="eastAsia" w:cs="宋体"/>
              </w:rPr>
              <w:t>工作年限</w:t>
            </w:r>
          </w:p>
        </w:tc>
        <w:tc>
          <w:tcPr>
            <w:tcW w:w="2200" w:type="dxa"/>
            <w:vAlign w:val="center"/>
          </w:tcPr>
          <w:p w14:paraId="688E6429">
            <w:pPr>
              <w:pStyle w:val="42"/>
              <w:ind w:firstLine="0" w:firstLineChars="0"/>
              <w:jc w:val="center"/>
              <w:rPr>
                <w:rFonts w:hint="eastAsia" w:cs="宋体"/>
              </w:rPr>
            </w:pPr>
            <w:r>
              <w:rPr>
                <w:rFonts w:hint="eastAsia" w:cs="宋体"/>
              </w:rPr>
              <w:t>职称或职业资格</w:t>
            </w:r>
          </w:p>
        </w:tc>
        <w:tc>
          <w:tcPr>
            <w:tcW w:w="2986" w:type="dxa"/>
            <w:vAlign w:val="center"/>
          </w:tcPr>
          <w:p w14:paraId="39A57055">
            <w:pPr>
              <w:pStyle w:val="42"/>
              <w:ind w:firstLine="0" w:firstLineChars="0"/>
              <w:jc w:val="center"/>
              <w:rPr>
                <w:rFonts w:hint="eastAsia" w:cs="宋体"/>
              </w:rPr>
            </w:pPr>
            <w:r>
              <w:rPr>
                <w:rFonts w:hint="eastAsia" w:cs="宋体"/>
              </w:rPr>
              <w:t>在本项目中拟承担角色及工作内容</w:t>
            </w:r>
          </w:p>
        </w:tc>
      </w:tr>
      <w:tr w14:paraId="6437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3A0B14C">
            <w:pPr>
              <w:pStyle w:val="42"/>
              <w:ind w:firstLine="0" w:firstLineChars="0"/>
              <w:jc w:val="center"/>
              <w:rPr>
                <w:rFonts w:hint="eastAsia" w:cs="宋体"/>
              </w:rPr>
            </w:pPr>
            <w:r>
              <w:rPr>
                <w:rFonts w:hint="eastAsia" w:cs="宋体"/>
              </w:rPr>
              <w:t>1</w:t>
            </w:r>
          </w:p>
        </w:tc>
        <w:tc>
          <w:tcPr>
            <w:tcW w:w="1184" w:type="dxa"/>
          </w:tcPr>
          <w:p w14:paraId="36BE795E">
            <w:pPr>
              <w:pStyle w:val="42"/>
              <w:ind w:firstLine="0" w:firstLineChars="0"/>
              <w:jc w:val="center"/>
              <w:rPr>
                <w:rFonts w:hint="eastAsia" w:cs="宋体"/>
              </w:rPr>
            </w:pPr>
          </w:p>
        </w:tc>
        <w:tc>
          <w:tcPr>
            <w:tcW w:w="1300" w:type="dxa"/>
          </w:tcPr>
          <w:p w14:paraId="4442CCEF">
            <w:pPr>
              <w:pStyle w:val="42"/>
              <w:ind w:firstLine="0" w:firstLineChars="0"/>
              <w:jc w:val="center"/>
              <w:rPr>
                <w:rFonts w:hint="eastAsia" w:cs="宋体"/>
              </w:rPr>
            </w:pPr>
          </w:p>
        </w:tc>
        <w:tc>
          <w:tcPr>
            <w:tcW w:w="2200" w:type="dxa"/>
          </w:tcPr>
          <w:p w14:paraId="51BCD918">
            <w:pPr>
              <w:pStyle w:val="42"/>
              <w:ind w:firstLine="0" w:firstLineChars="0"/>
              <w:jc w:val="center"/>
              <w:rPr>
                <w:rFonts w:hint="eastAsia" w:cs="宋体"/>
              </w:rPr>
            </w:pPr>
          </w:p>
        </w:tc>
        <w:tc>
          <w:tcPr>
            <w:tcW w:w="2986" w:type="dxa"/>
          </w:tcPr>
          <w:p w14:paraId="54E1599D">
            <w:pPr>
              <w:pStyle w:val="42"/>
              <w:ind w:firstLine="0" w:firstLineChars="0"/>
              <w:jc w:val="center"/>
              <w:rPr>
                <w:rFonts w:hint="eastAsia" w:cs="宋体"/>
              </w:rPr>
            </w:pPr>
          </w:p>
        </w:tc>
      </w:tr>
      <w:tr w14:paraId="2DC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B84FECD">
            <w:pPr>
              <w:pStyle w:val="42"/>
              <w:ind w:firstLine="0" w:firstLineChars="0"/>
              <w:jc w:val="center"/>
              <w:rPr>
                <w:rFonts w:hint="eastAsia" w:cs="宋体"/>
              </w:rPr>
            </w:pPr>
            <w:r>
              <w:rPr>
                <w:rFonts w:hint="eastAsia" w:cs="宋体"/>
              </w:rPr>
              <w:t>2</w:t>
            </w:r>
          </w:p>
        </w:tc>
        <w:tc>
          <w:tcPr>
            <w:tcW w:w="1184" w:type="dxa"/>
          </w:tcPr>
          <w:p w14:paraId="482FDA42">
            <w:pPr>
              <w:pStyle w:val="42"/>
              <w:ind w:firstLine="0" w:firstLineChars="0"/>
              <w:jc w:val="center"/>
              <w:rPr>
                <w:rFonts w:hint="eastAsia" w:cs="宋体"/>
              </w:rPr>
            </w:pPr>
          </w:p>
        </w:tc>
        <w:tc>
          <w:tcPr>
            <w:tcW w:w="1300" w:type="dxa"/>
          </w:tcPr>
          <w:p w14:paraId="6ED5035F">
            <w:pPr>
              <w:pStyle w:val="42"/>
              <w:ind w:firstLine="0" w:firstLineChars="0"/>
              <w:jc w:val="center"/>
              <w:rPr>
                <w:rFonts w:hint="eastAsia" w:cs="宋体"/>
              </w:rPr>
            </w:pPr>
          </w:p>
        </w:tc>
        <w:tc>
          <w:tcPr>
            <w:tcW w:w="2200" w:type="dxa"/>
          </w:tcPr>
          <w:p w14:paraId="7CEF34D7">
            <w:pPr>
              <w:pStyle w:val="42"/>
              <w:ind w:firstLine="0" w:firstLineChars="0"/>
              <w:jc w:val="center"/>
              <w:rPr>
                <w:rFonts w:hint="eastAsia" w:cs="宋体"/>
              </w:rPr>
            </w:pPr>
          </w:p>
        </w:tc>
        <w:tc>
          <w:tcPr>
            <w:tcW w:w="2986" w:type="dxa"/>
          </w:tcPr>
          <w:p w14:paraId="7FCB1A82">
            <w:pPr>
              <w:pStyle w:val="42"/>
              <w:ind w:firstLine="0" w:firstLineChars="0"/>
              <w:jc w:val="center"/>
              <w:rPr>
                <w:rFonts w:hint="eastAsia" w:cs="宋体"/>
              </w:rPr>
            </w:pPr>
          </w:p>
        </w:tc>
      </w:tr>
      <w:tr w14:paraId="127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38E0C78">
            <w:pPr>
              <w:pStyle w:val="42"/>
              <w:ind w:firstLine="0" w:firstLineChars="0"/>
              <w:jc w:val="center"/>
              <w:rPr>
                <w:rFonts w:hint="eastAsia" w:cs="宋体"/>
              </w:rPr>
            </w:pPr>
            <w:r>
              <w:rPr>
                <w:rFonts w:hint="eastAsia" w:cs="宋体"/>
              </w:rPr>
              <w:t>3</w:t>
            </w:r>
          </w:p>
        </w:tc>
        <w:tc>
          <w:tcPr>
            <w:tcW w:w="1184" w:type="dxa"/>
          </w:tcPr>
          <w:p w14:paraId="2B81460A">
            <w:pPr>
              <w:pStyle w:val="42"/>
              <w:ind w:firstLine="0" w:firstLineChars="0"/>
              <w:jc w:val="center"/>
              <w:rPr>
                <w:rFonts w:hint="eastAsia" w:cs="宋体"/>
              </w:rPr>
            </w:pPr>
          </w:p>
        </w:tc>
        <w:tc>
          <w:tcPr>
            <w:tcW w:w="1300" w:type="dxa"/>
          </w:tcPr>
          <w:p w14:paraId="1968BD95">
            <w:pPr>
              <w:pStyle w:val="42"/>
              <w:ind w:firstLine="0" w:firstLineChars="0"/>
              <w:jc w:val="center"/>
              <w:rPr>
                <w:rFonts w:hint="eastAsia" w:cs="宋体"/>
              </w:rPr>
            </w:pPr>
          </w:p>
        </w:tc>
        <w:tc>
          <w:tcPr>
            <w:tcW w:w="2200" w:type="dxa"/>
          </w:tcPr>
          <w:p w14:paraId="623DCFB3">
            <w:pPr>
              <w:pStyle w:val="42"/>
              <w:ind w:firstLine="0" w:firstLineChars="0"/>
              <w:jc w:val="center"/>
              <w:rPr>
                <w:rFonts w:hint="eastAsia" w:cs="宋体"/>
              </w:rPr>
            </w:pPr>
          </w:p>
        </w:tc>
        <w:tc>
          <w:tcPr>
            <w:tcW w:w="2986" w:type="dxa"/>
          </w:tcPr>
          <w:p w14:paraId="7855E64F">
            <w:pPr>
              <w:pStyle w:val="42"/>
              <w:ind w:firstLine="0" w:firstLineChars="0"/>
              <w:jc w:val="center"/>
              <w:rPr>
                <w:rFonts w:hint="eastAsia" w:cs="宋体"/>
              </w:rPr>
            </w:pPr>
          </w:p>
        </w:tc>
      </w:tr>
      <w:tr w14:paraId="6D55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FD1CAC7">
            <w:pPr>
              <w:pStyle w:val="42"/>
              <w:ind w:firstLine="0" w:firstLineChars="0"/>
              <w:jc w:val="center"/>
              <w:rPr>
                <w:rFonts w:hint="eastAsia" w:cs="宋体"/>
              </w:rPr>
            </w:pPr>
            <w:r>
              <w:rPr>
                <w:rFonts w:hint="eastAsia" w:cs="宋体"/>
              </w:rPr>
              <w:t>4</w:t>
            </w:r>
          </w:p>
        </w:tc>
        <w:tc>
          <w:tcPr>
            <w:tcW w:w="1184" w:type="dxa"/>
          </w:tcPr>
          <w:p w14:paraId="4E5CFC60">
            <w:pPr>
              <w:pStyle w:val="42"/>
              <w:ind w:firstLine="0" w:firstLineChars="0"/>
              <w:jc w:val="center"/>
              <w:rPr>
                <w:rFonts w:hint="eastAsia" w:cs="宋体"/>
              </w:rPr>
            </w:pPr>
          </w:p>
        </w:tc>
        <w:tc>
          <w:tcPr>
            <w:tcW w:w="1300" w:type="dxa"/>
          </w:tcPr>
          <w:p w14:paraId="604ABEAC">
            <w:pPr>
              <w:pStyle w:val="42"/>
              <w:ind w:firstLine="0" w:firstLineChars="0"/>
              <w:jc w:val="center"/>
              <w:rPr>
                <w:rFonts w:hint="eastAsia" w:cs="宋体"/>
              </w:rPr>
            </w:pPr>
          </w:p>
        </w:tc>
        <w:tc>
          <w:tcPr>
            <w:tcW w:w="2200" w:type="dxa"/>
          </w:tcPr>
          <w:p w14:paraId="2E81B77C">
            <w:pPr>
              <w:pStyle w:val="42"/>
              <w:ind w:firstLine="0" w:firstLineChars="0"/>
              <w:jc w:val="center"/>
              <w:rPr>
                <w:rFonts w:hint="eastAsia" w:cs="宋体"/>
              </w:rPr>
            </w:pPr>
          </w:p>
        </w:tc>
        <w:tc>
          <w:tcPr>
            <w:tcW w:w="2986" w:type="dxa"/>
          </w:tcPr>
          <w:p w14:paraId="4168D235">
            <w:pPr>
              <w:pStyle w:val="42"/>
              <w:ind w:firstLine="0" w:firstLineChars="0"/>
              <w:jc w:val="center"/>
              <w:rPr>
                <w:rFonts w:hint="eastAsia" w:cs="宋体"/>
              </w:rPr>
            </w:pPr>
          </w:p>
        </w:tc>
      </w:tr>
      <w:tr w14:paraId="3512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65311A7">
            <w:pPr>
              <w:pStyle w:val="42"/>
              <w:ind w:firstLine="0" w:firstLineChars="0"/>
              <w:jc w:val="center"/>
              <w:rPr>
                <w:rFonts w:hint="eastAsia" w:cs="宋体"/>
              </w:rPr>
            </w:pPr>
            <w:r>
              <w:rPr>
                <w:rFonts w:hint="eastAsia" w:cs="宋体"/>
              </w:rPr>
              <w:t>5</w:t>
            </w:r>
          </w:p>
        </w:tc>
        <w:tc>
          <w:tcPr>
            <w:tcW w:w="1184" w:type="dxa"/>
          </w:tcPr>
          <w:p w14:paraId="6BD92508">
            <w:pPr>
              <w:pStyle w:val="42"/>
              <w:ind w:firstLine="0" w:firstLineChars="0"/>
              <w:jc w:val="center"/>
              <w:rPr>
                <w:rFonts w:hint="eastAsia" w:cs="宋体"/>
              </w:rPr>
            </w:pPr>
          </w:p>
        </w:tc>
        <w:tc>
          <w:tcPr>
            <w:tcW w:w="1300" w:type="dxa"/>
          </w:tcPr>
          <w:p w14:paraId="046E9D5E">
            <w:pPr>
              <w:pStyle w:val="42"/>
              <w:ind w:firstLine="0" w:firstLineChars="0"/>
              <w:jc w:val="center"/>
              <w:rPr>
                <w:rFonts w:hint="eastAsia" w:cs="宋体"/>
              </w:rPr>
            </w:pPr>
          </w:p>
        </w:tc>
        <w:tc>
          <w:tcPr>
            <w:tcW w:w="2200" w:type="dxa"/>
          </w:tcPr>
          <w:p w14:paraId="2297E38F">
            <w:pPr>
              <w:pStyle w:val="42"/>
              <w:ind w:firstLine="0" w:firstLineChars="0"/>
              <w:jc w:val="center"/>
              <w:rPr>
                <w:rFonts w:hint="eastAsia" w:cs="宋体"/>
              </w:rPr>
            </w:pPr>
          </w:p>
        </w:tc>
        <w:tc>
          <w:tcPr>
            <w:tcW w:w="2986" w:type="dxa"/>
          </w:tcPr>
          <w:p w14:paraId="3801B892">
            <w:pPr>
              <w:pStyle w:val="42"/>
              <w:ind w:firstLine="0" w:firstLineChars="0"/>
              <w:jc w:val="center"/>
              <w:rPr>
                <w:rFonts w:hint="eastAsia" w:cs="宋体"/>
              </w:rPr>
            </w:pPr>
          </w:p>
        </w:tc>
      </w:tr>
      <w:tr w14:paraId="64E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2F0268D">
            <w:pPr>
              <w:pStyle w:val="42"/>
              <w:ind w:firstLine="0" w:firstLineChars="0"/>
              <w:jc w:val="center"/>
              <w:rPr>
                <w:rFonts w:hint="eastAsia" w:cs="宋体"/>
              </w:rPr>
            </w:pPr>
            <w:r>
              <w:rPr>
                <w:rFonts w:hint="eastAsia" w:cs="宋体"/>
              </w:rPr>
              <w:t>......</w:t>
            </w:r>
          </w:p>
        </w:tc>
        <w:tc>
          <w:tcPr>
            <w:tcW w:w="1184" w:type="dxa"/>
          </w:tcPr>
          <w:p w14:paraId="7203C4B7">
            <w:pPr>
              <w:pStyle w:val="42"/>
              <w:ind w:firstLine="0" w:firstLineChars="0"/>
              <w:jc w:val="center"/>
              <w:rPr>
                <w:rFonts w:hint="eastAsia" w:cs="宋体"/>
              </w:rPr>
            </w:pPr>
          </w:p>
        </w:tc>
        <w:tc>
          <w:tcPr>
            <w:tcW w:w="1300" w:type="dxa"/>
          </w:tcPr>
          <w:p w14:paraId="159E83FD">
            <w:pPr>
              <w:pStyle w:val="42"/>
              <w:ind w:firstLine="0" w:firstLineChars="0"/>
              <w:jc w:val="center"/>
              <w:rPr>
                <w:rFonts w:hint="eastAsia" w:cs="宋体"/>
              </w:rPr>
            </w:pPr>
          </w:p>
        </w:tc>
        <w:tc>
          <w:tcPr>
            <w:tcW w:w="2200" w:type="dxa"/>
          </w:tcPr>
          <w:p w14:paraId="7D3A3CC6">
            <w:pPr>
              <w:pStyle w:val="42"/>
              <w:ind w:firstLine="0" w:firstLineChars="0"/>
              <w:jc w:val="center"/>
              <w:rPr>
                <w:rFonts w:hint="eastAsia" w:cs="宋体"/>
              </w:rPr>
            </w:pPr>
          </w:p>
        </w:tc>
        <w:tc>
          <w:tcPr>
            <w:tcW w:w="2986" w:type="dxa"/>
          </w:tcPr>
          <w:p w14:paraId="3E3A7D27">
            <w:pPr>
              <w:pStyle w:val="42"/>
              <w:ind w:firstLine="0" w:firstLineChars="0"/>
              <w:jc w:val="center"/>
              <w:rPr>
                <w:rFonts w:hint="eastAsia" w:cs="宋体"/>
              </w:rPr>
            </w:pPr>
          </w:p>
        </w:tc>
      </w:tr>
    </w:tbl>
    <w:p w14:paraId="043F6FFD">
      <w:pPr>
        <w:pStyle w:val="42"/>
        <w:ind w:firstLine="0" w:firstLineChars="0"/>
        <w:rPr>
          <w:rFonts w:hint="eastAsia" w:cs="宋体"/>
        </w:rPr>
      </w:pPr>
    </w:p>
    <w:p w14:paraId="10B7F5A2">
      <w:pPr>
        <w:pStyle w:val="42"/>
        <w:ind w:firstLine="0" w:firstLineChars="0"/>
        <w:jc w:val="center"/>
        <w:rPr>
          <w:rFonts w:hint="eastAsia" w:cs="宋体"/>
          <w:b/>
          <w:bCs/>
        </w:rPr>
      </w:pPr>
    </w:p>
    <w:p w14:paraId="7C570E95">
      <w:pPr>
        <w:pStyle w:val="42"/>
        <w:ind w:firstLine="0" w:firstLineChars="0"/>
        <w:jc w:val="center"/>
        <w:rPr>
          <w:rFonts w:hint="eastAsia" w:cs="宋体"/>
          <w:b/>
          <w:bCs/>
        </w:rPr>
      </w:pPr>
    </w:p>
    <w:p w14:paraId="32D755F4">
      <w:pPr>
        <w:pStyle w:val="42"/>
        <w:ind w:firstLine="0" w:firstLineChars="0"/>
        <w:jc w:val="center"/>
        <w:rPr>
          <w:rFonts w:hint="eastAsia" w:cs="宋体"/>
          <w:b/>
          <w:bCs/>
        </w:rPr>
      </w:pPr>
      <w:r>
        <w:rPr>
          <w:rFonts w:hint="eastAsia" w:cs="宋体"/>
          <w:b/>
          <w:bCs/>
        </w:rPr>
        <w:t>人员简历</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0159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A0933CE">
            <w:pPr>
              <w:ind w:firstLine="0" w:firstLineChars="0"/>
              <w:rPr>
                <w:rFonts w:hint="eastAsia" w:cs="宋体"/>
              </w:rPr>
            </w:pPr>
            <w:r>
              <w:rPr>
                <w:rFonts w:hint="eastAsia" w:cs="宋体"/>
              </w:rPr>
              <w:t>姓名</w:t>
            </w:r>
          </w:p>
        </w:tc>
        <w:tc>
          <w:tcPr>
            <w:tcW w:w="1083" w:type="dxa"/>
            <w:vAlign w:val="center"/>
          </w:tcPr>
          <w:p w14:paraId="1E15283A">
            <w:pPr>
              <w:ind w:firstLine="480"/>
              <w:rPr>
                <w:rFonts w:hint="eastAsia" w:cs="宋体"/>
              </w:rPr>
            </w:pPr>
          </w:p>
        </w:tc>
        <w:tc>
          <w:tcPr>
            <w:tcW w:w="1830" w:type="dxa"/>
            <w:vAlign w:val="center"/>
          </w:tcPr>
          <w:p w14:paraId="2CB4EA00">
            <w:pPr>
              <w:ind w:firstLine="0" w:firstLineChars="0"/>
              <w:rPr>
                <w:rFonts w:hint="eastAsia" w:cs="宋体"/>
              </w:rPr>
            </w:pPr>
            <w:r>
              <w:rPr>
                <w:rFonts w:hint="eastAsia" w:cs="宋体"/>
              </w:rPr>
              <w:t>职务</w:t>
            </w:r>
          </w:p>
        </w:tc>
        <w:tc>
          <w:tcPr>
            <w:tcW w:w="1230" w:type="dxa"/>
            <w:vAlign w:val="center"/>
          </w:tcPr>
          <w:p w14:paraId="3381CCEE">
            <w:pPr>
              <w:ind w:firstLine="480"/>
              <w:rPr>
                <w:rFonts w:hint="eastAsia" w:cs="宋体"/>
              </w:rPr>
            </w:pPr>
          </w:p>
        </w:tc>
        <w:tc>
          <w:tcPr>
            <w:tcW w:w="1760" w:type="dxa"/>
            <w:vAlign w:val="center"/>
          </w:tcPr>
          <w:p w14:paraId="159F9284">
            <w:pPr>
              <w:ind w:firstLine="0" w:firstLineChars="0"/>
              <w:rPr>
                <w:rFonts w:hint="eastAsia" w:cs="宋体"/>
              </w:rPr>
            </w:pPr>
            <w:r>
              <w:rPr>
                <w:rFonts w:hint="eastAsia" w:cs="宋体"/>
              </w:rPr>
              <w:t>职称</w:t>
            </w:r>
          </w:p>
        </w:tc>
        <w:tc>
          <w:tcPr>
            <w:tcW w:w="1984" w:type="dxa"/>
            <w:gridSpan w:val="2"/>
            <w:vAlign w:val="center"/>
          </w:tcPr>
          <w:p w14:paraId="25C49371">
            <w:pPr>
              <w:ind w:firstLine="480"/>
              <w:rPr>
                <w:rFonts w:hint="eastAsia" w:cs="宋体"/>
              </w:rPr>
            </w:pPr>
          </w:p>
        </w:tc>
      </w:tr>
      <w:tr w14:paraId="7672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5424DFCB">
            <w:pPr>
              <w:ind w:firstLine="0" w:firstLineChars="0"/>
              <w:rPr>
                <w:rFonts w:hint="eastAsia" w:cs="宋体"/>
              </w:rPr>
            </w:pPr>
            <w:r>
              <w:rPr>
                <w:rFonts w:hint="eastAsia" w:cs="宋体"/>
              </w:rPr>
              <w:t>年龄</w:t>
            </w:r>
          </w:p>
        </w:tc>
        <w:tc>
          <w:tcPr>
            <w:tcW w:w="1083" w:type="dxa"/>
            <w:vAlign w:val="center"/>
          </w:tcPr>
          <w:p w14:paraId="25AA5CAB">
            <w:pPr>
              <w:ind w:firstLine="480"/>
              <w:rPr>
                <w:rFonts w:hint="eastAsia" w:cs="宋体"/>
              </w:rPr>
            </w:pPr>
          </w:p>
        </w:tc>
        <w:tc>
          <w:tcPr>
            <w:tcW w:w="1830" w:type="dxa"/>
            <w:vAlign w:val="center"/>
          </w:tcPr>
          <w:p w14:paraId="13B1DCF9">
            <w:pPr>
              <w:ind w:firstLine="0" w:firstLineChars="0"/>
              <w:rPr>
                <w:rFonts w:hint="eastAsia" w:cs="宋体"/>
              </w:rPr>
            </w:pPr>
            <w:r>
              <w:rPr>
                <w:rFonts w:hint="eastAsia" w:cs="宋体"/>
              </w:rPr>
              <w:t>本项目拟任角色</w:t>
            </w:r>
          </w:p>
        </w:tc>
        <w:tc>
          <w:tcPr>
            <w:tcW w:w="1230" w:type="dxa"/>
            <w:vAlign w:val="center"/>
          </w:tcPr>
          <w:p w14:paraId="2976EF8F">
            <w:pPr>
              <w:ind w:firstLine="480"/>
              <w:rPr>
                <w:rFonts w:hint="eastAsia" w:cs="宋体"/>
              </w:rPr>
            </w:pPr>
          </w:p>
        </w:tc>
        <w:tc>
          <w:tcPr>
            <w:tcW w:w="1760" w:type="dxa"/>
            <w:vAlign w:val="center"/>
          </w:tcPr>
          <w:p w14:paraId="52D11624">
            <w:pPr>
              <w:ind w:firstLine="0" w:firstLineChars="0"/>
              <w:rPr>
                <w:rFonts w:hint="eastAsia" w:cs="宋体"/>
              </w:rPr>
            </w:pPr>
            <w:r>
              <w:rPr>
                <w:rFonts w:hint="eastAsia" w:cs="宋体"/>
              </w:rPr>
              <w:t>工作年限</w:t>
            </w:r>
          </w:p>
        </w:tc>
        <w:tc>
          <w:tcPr>
            <w:tcW w:w="1984" w:type="dxa"/>
            <w:gridSpan w:val="2"/>
            <w:vAlign w:val="center"/>
          </w:tcPr>
          <w:p w14:paraId="3A4B5113">
            <w:pPr>
              <w:ind w:firstLine="480"/>
              <w:rPr>
                <w:rFonts w:hint="eastAsia" w:cs="宋体"/>
              </w:rPr>
            </w:pPr>
          </w:p>
        </w:tc>
      </w:tr>
      <w:tr w14:paraId="442E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113324FA">
            <w:pPr>
              <w:ind w:firstLine="0" w:firstLineChars="0"/>
              <w:rPr>
                <w:rFonts w:hint="eastAsia" w:cs="宋体"/>
              </w:rPr>
            </w:pPr>
            <w:r>
              <w:rPr>
                <w:rFonts w:hint="eastAsia" w:cs="宋体"/>
              </w:rPr>
              <w:t>学历（毕业学校、时间、专业）：</w:t>
            </w:r>
          </w:p>
          <w:p w14:paraId="721E4AE2">
            <w:pPr>
              <w:ind w:firstLine="480"/>
              <w:rPr>
                <w:rFonts w:hint="eastAsia" w:cs="宋体"/>
              </w:rPr>
            </w:pPr>
          </w:p>
          <w:p w14:paraId="0F2BA58F">
            <w:pPr>
              <w:ind w:firstLine="480"/>
              <w:rPr>
                <w:rFonts w:hint="eastAsia" w:cs="宋体"/>
              </w:rPr>
            </w:pPr>
          </w:p>
          <w:p w14:paraId="187B1054">
            <w:pPr>
              <w:ind w:firstLine="480"/>
              <w:rPr>
                <w:rFonts w:hint="eastAsia" w:cs="宋体"/>
              </w:rPr>
            </w:pPr>
          </w:p>
        </w:tc>
      </w:tr>
      <w:tr w14:paraId="30BA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BAFE885">
            <w:pPr>
              <w:ind w:firstLine="0" w:firstLineChars="0"/>
              <w:rPr>
                <w:rFonts w:hint="eastAsia" w:cs="宋体"/>
              </w:rPr>
            </w:pPr>
            <w:r>
              <w:rPr>
                <w:rFonts w:hint="eastAsia" w:cs="宋体"/>
              </w:rPr>
              <w:t>年份</w:t>
            </w:r>
          </w:p>
        </w:tc>
        <w:tc>
          <w:tcPr>
            <w:tcW w:w="6891" w:type="dxa"/>
            <w:gridSpan w:val="6"/>
            <w:vAlign w:val="center"/>
          </w:tcPr>
          <w:p w14:paraId="6677FA0D">
            <w:pPr>
              <w:ind w:firstLine="0" w:firstLineChars="0"/>
              <w:rPr>
                <w:rFonts w:hint="eastAsia" w:cs="宋体"/>
              </w:rPr>
            </w:pPr>
            <w:r>
              <w:rPr>
                <w:rFonts w:hint="eastAsia" w:cs="宋体"/>
              </w:rPr>
              <w:t>同类或类似项目经验</w:t>
            </w:r>
          </w:p>
        </w:tc>
        <w:tc>
          <w:tcPr>
            <w:tcW w:w="1275" w:type="dxa"/>
            <w:vAlign w:val="center"/>
          </w:tcPr>
          <w:p w14:paraId="23C0A65B">
            <w:pPr>
              <w:ind w:firstLine="0" w:firstLineChars="0"/>
              <w:rPr>
                <w:rFonts w:hint="eastAsia" w:cs="宋体"/>
              </w:rPr>
            </w:pPr>
            <w:r>
              <w:rPr>
                <w:rFonts w:hint="eastAsia" w:cs="宋体"/>
              </w:rPr>
              <w:t>担任职务</w:t>
            </w:r>
          </w:p>
        </w:tc>
      </w:tr>
      <w:tr w14:paraId="2A8B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72C6092">
            <w:pPr>
              <w:ind w:firstLine="480"/>
              <w:rPr>
                <w:rFonts w:hint="eastAsia" w:cs="宋体"/>
              </w:rPr>
            </w:pPr>
          </w:p>
        </w:tc>
        <w:tc>
          <w:tcPr>
            <w:tcW w:w="6891" w:type="dxa"/>
            <w:gridSpan w:val="6"/>
            <w:vAlign w:val="center"/>
          </w:tcPr>
          <w:p w14:paraId="4C816980">
            <w:pPr>
              <w:ind w:firstLine="480"/>
              <w:rPr>
                <w:rFonts w:hint="eastAsia" w:cs="宋体"/>
              </w:rPr>
            </w:pPr>
          </w:p>
        </w:tc>
        <w:tc>
          <w:tcPr>
            <w:tcW w:w="1275" w:type="dxa"/>
            <w:vAlign w:val="center"/>
          </w:tcPr>
          <w:p w14:paraId="1BB930A3">
            <w:pPr>
              <w:ind w:firstLine="480"/>
              <w:rPr>
                <w:rFonts w:hint="eastAsia" w:cs="宋体"/>
              </w:rPr>
            </w:pPr>
          </w:p>
        </w:tc>
      </w:tr>
      <w:tr w14:paraId="5EC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BB5945F">
            <w:pPr>
              <w:ind w:firstLine="480"/>
              <w:rPr>
                <w:rFonts w:hint="eastAsia" w:cs="宋体"/>
              </w:rPr>
            </w:pPr>
          </w:p>
        </w:tc>
        <w:tc>
          <w:tcPr>
            <w:tcW w:w="6891" w:type="dxa"/>
            <w:gridSpan w:val="6"/>
            <w:vAlign w:val="center"/>
          </w:tcPr>
          <w:p w14:paraId="1009DF39">
            <w:pPr>
              <w:ind w:firstLine="480"/>
              <w:rPr>
                <w:rFonts w:hint="eastAsia" w:cs="宋体"/>
              </w:rPr>
            </w:pPr>
          </w:p>
        </w:tc>
        <w:tc>
          <w:tcPr>
            <w:tcW w:w="1275" w:type="dxa"/>
            <w:vAlign w:val="center"/>
          </w:tcPr>
          <w:p w14:paraId="65C557F6">
            <w:pPr>
              <w:ind w:firstLine="480"/>
              <w:rPr>
                <w:rFonts w:hint="eastAsia" w:cs="宋体"/>
              </w:rPr>
            </w:pPr>
          </w:p>
        </w:tc>
      </w:tr>
      <w:tr w14:paraId="2739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F832C89">
            <w:pPr>
              <w:ind w:firstLine="480"/>
              <w:rPr>
                <w:rFonts w:hint="eastAsia" w:cs="宋体"/>
              </w:rPr>
            </w:pPr>
          </w:p>
        </w:tc>
        <w:tc>
          <w:tcPr>
            <w:tcW w:w="6891" w:type="dxa"/>
            <w:gridSpan w:val="6"/>
            <w:vAlign w:val="center"/>
          </w:tcPr>
          <w:p w14:paraId="46507729">
            <w:pPr>
              <w:ind w:firstLine="480"/>
              <w:rPr>
                <w:rFonts w:hint="eastAsia" w:cs="宋体"/>
              </w:rPr>
            </w:pPr>
          </w:p>
        </w:tc>
        <w:tc>
          <w:tcPr>
            <w:tcW w:w="1275" w:type="dxa"/>
            <w:vAlign w:val="center"/>
          </w:tcPr>
          <w:p w14:paraId="17F82F3F">
            <w:pPr>
              <w:ind w:firstLine="480"/>
              <w:rPr>
                <w:rFonts w:hint="eastAsia" w:cs="宋体"/>
              </w:rPr>
            </w:pPr>
          </w:p>
        </w:tc>
      </w:tr>
      <w:tr w14:paraId="3A6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B1BC4CA">
            <w:pPr>
              <w:ind w:firstLine="480"/>
              <w:rPr>
                <w:rFonts w:hint="eastAsia" w:cs="宋体"/>
              </w:rPr>
            </w:pPr>
          </w:p>
        </w:tc>
        <w:tc>
          <w:tcPr>
            <w:tcW w:w="6891" w:type="dxa"/>
            <w:gridSpan w:val="6"/>
            <w:vAlign w:val="center"/>
          </w:tcPr>
          <w:p w14:paraId="53595FE2">
            <w:pPr>
              <w:ind w:firstLine="480"/>
              <w:rPr>
                <w:rFonts w:hint="eastAsia" w:cs="宋体"/>
              </w:rPr>
            </w:pPr>
          </w:p>
        </w:tc>
        <w:tc>
          <w:tcPr>
            <w:tcW w:w="1275" w:type="dxa"/>
            <w:vAlign w:val="center"/>
          </w:tcPr>
          <w:p w14:paraId="26C04D86">
            <w:pPr>
              <w:ind w:firstLine="480"/>
              <w:rPr>
                <w:rFonts w:hint="eastAsia" w:cs="宋体"/>
              </w:rPr>
            </w:pPr>
          </w:p>
        </w:tc>
      </w:tr>
      <w:tr w14:paraId="4C7A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14C55FB">
            <w:pPr>
              <w:ind w:firstLine="480"/>
              <w:rPr>
                <w:rFonts w:hint="eastAsia" w:cs="宋体"/>
              </w:rPr>
            </w:pPr>
          </w:p>
        </w:tc>
        <w:tc>
          <w:tcPr>
            <w:tcW w:w="6891" w:type="dxa"/>
            <w:gridSpan w:val="6"/>
            <w:vAlign w:val="center"/>
          </w:tcPr>
          <w:p w14:paraId="588B5C98">
            <w:pPr>
              <w:ind w:firstLine="480"/>
              <w:rPr>
                <w:rFonts w:hint="eastAsia" w:cs="宋体"/>
              </w:rPr>
            </w:pPr>
          </w:p>
        </w:tc>
        <w:tc>
          <w:tcPr>
            <w:tcW w:w="1275" w:type="dxa"/>
            <w:vAlign w:val="center"/>
          </w:tcPr>
          <w:p w14:paraId="756C07F6">
            <w:pPr>
              <w:ind w:firstLine="480"/>
              <w:rPr>
                <w:rFonts w:hint="eastAsia" w:cs="宋体"/>
              </w:rPr>
            </w:pPr>
          </w:p>
        </w:tc>
      </w:tr>
    </w:tbl>
    <w:p w14:paraId="0BCBC03D">
      <w:pPr>
        <w:pStyle w:val="44"/>
        <w:numPr>
          <w:ilvl w:val="0"/>
          <w:numId w:val="8"/>
        </w:numPr>
        <w:ind w:firstLineChars="0"/>
        <w:rPr>
          <w:rFonts w:hint="eastAsia" w:ascii="宋体" w:cs="宋体"/>
          <w:b w:val="0"/>
          <w:bCs w:val="0"/>
        </w:rPr>
      </w:pPr>
      <w:r>
        <w:rPr>
          <w:rFonts w:hint="eastAsia" w:ascii="宋体" w:cs="宋体"/>
        </w:rPr>
        <w:t>预期成果</w:t>
      </w:r>
    </w:p>
    <w:p w14:paraId="229AA6D9">
      <w:pPr>
        <w:pStyle w:val="42"/>
        <w:ind w:left="480" w:leftChars="200" w:firstLine="0" w:firstLineChars="0"/>
        <w:rPr>
          <w:rFonts w:hint="eastAsia" w:cs="宋体"/>
        </w:rPr>
      </w:pPr>
    </w:p>
    <w:p w14:paraId="21FF9FA3">
      <w:pPr>
        <w:pStyle w:val="42"/>
        <w:ind w:firstLine="0" w:firstLineChars="0"/>
        <w:rPr>
          <w:rFonts w:hint="eastAsia" w:cs="宋体"/>
        </w:rPr>
      </w:pPr>
      <w:r>
        <w:rPr>
          <w:rFonts w:hint="eastAsia" w:cs="宋体"/>
        </w:rPr>
        <w:t>（供应商对应前述项目主要内容填写每项任务的预期成果，说明成果名称、数量、质量标准等。 ）</w:t>
      </w:r>
    </w:p>
    <w:p w14:paraId="669BEAA8">
      <w:pPr>
        <w:pStyle w:val="42"/>
        <w:ind w:firstLine="0" w:firstLineChars="0"/>
        <w:rPr>
          <w:rFonts w:hint="eastAsia" w:cs="宋体"/>
        </w:rPr>
      </w:pPr>
    </w:p>
    <w:p w14:paraId="068622F3">
      <w:pPr>
        <w:pStyle w:val="42"/>
        <w:ind w:firstLine="0" w:firstLineChars="0"/>
        <w:rPr>
          <w:rFonts w:hint="eastAsia" w:cs="宋体"/>
        </w:rPr>
      </w:pPr>
    </w:p>
    <w:p w14:paraId="62F777AD">
      <w:pPr>
        <w:pStyle w:val="44"/>
        <w:numPr>
          <w:ilvl w:val="0"/>
          <w:numId w:val="8"/>
        </w:numPr>
        <w:ind w:firstLineChars="0"/>
        <w:rPr>
          <w:rFonts w:hint="eastAsia" w:ascii="宋体" w:cs="宋体"/>
          <w:b w:val="0"/>
          <w:bCs w:val="0"/>
        </w:rPr>
      </w:pPr>
      <w:r>
        <w:rPr>
          <w:rFonts w:hint="eastAsia" w:ascii="宋体" w:cs="宋体"/>
        </w:rPr>
        <w:t>其他参与评审的资料</w:t>
      </w:r>
    </w:p>
    <w:p w14:paraId="4AB718EA">
      <w:pPr>
        <w:pStyle w:val="42"/>
        <w:ind w:firstLine="0" w:firstLineChars="0"/>
        <w:jc w:val="center"/>
        <w:rPr>
          <w:rFonts w:hint="eastAsia"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2E34AC-AC28-494A-8F49-6931D66F57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D6B39A54-61BA-46E5-8FF4-6E70772C38E9}"/>
  </w:font>
  <w:font w:name="仿宋_GB2312">
    <w:panose1 w:val="02010609030101010101"/>
    <w:charset w:val="86"/>
    <w:family w:val="modern"/>
    <w:pitch w:val="default"/>
    <w:sig w:usb0="00000001" w:usb1="080E0000" w:usb2="00000000" w:usb3="00000000" w:csb0="00040000" w:csb1="00000000"/>
    <w:embedRegular r:id="rId3" w:fontKey="{B57BAC3B-8B32-4B39-BCD5-9E1368481AB7}"/>
  </w:font>
  <w:font w:name="Wingdings 2">
    <w:panose1 w:val="05020102010507070707"/>
    <w:charset w:val="02"/>
    <w:family w:val="roman"/>
    <w:pitch w:val="default"/>
    <w:sig w:usb0="00000000" w:usb1="00000000" w:usb2="00000000" w:usb3="00000000" w:csb0="80000000" w:csb1="00000000"/>
    <w:embedRegular r:id="rId4" w:fontKey="{A867871E-3601-4C08-87F4-F8B9E4CB9259}"/>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2F3B922">
        <w:pPr>
          <w:pStyle w:val="11"/>
          <w:ind w:firstLine="360"/>
          <w:jc w:val="center"/>
          <w:rPr>
            <w:rFonts w:hint="eastAsia"/>
          </w:rPr>
        </w:pPr>
        <w:r>
          <w:fldChar w:fldCharType="begin"/>
        </w:r>
        <w:r>
          <w:instrText xml:space="preserve">PAGE   \* MERGEFORMAT</w:instrText>
        </w:r>
        <w:r>
          <w:fldChar w:fldCharType="separate"/>
        </w:r>
        <w:r>
          <w:rPr>
            <w:lang w:val="zh-CN"/>
          </w:rPr>
          <w:t>12</w:t>
        </w:r>
        <w:r>
          <w:fldChar w:fldCharType="end"/>
        </w:r>
      </w:p>
    </w:sdtContent>
  </w:sdt>
  <w:p w14:paraId="1B1236EE">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74C6">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B032">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43EF">
    <w:pPr>
      <w:pStyle w:val="11"/>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57404C">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3457404C">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DDAC">
    <w:pPr>
      <w:pStyle w:val="11"/>
      <w:ind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5A5B2F7">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45A5B2F7">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0EFC">
    <w:pPr>
      <w:ind w:left="420"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84BD">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5C63">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4C77">
    <w:pPr>
      <w:pStyle w:val="12"/>
      <w:pBdr>
        <w:bottom w:val="none" w:color="auto" w:sz="0" w:space="0"/>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B802">
    <w:pPr>
      <w:pStyle w:val="12"/>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8"/>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40"/>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6363FC7A"/>
    <w:multiLevelType w:val="singleLevel"/>
    <w:tmpl w:val="6363FC7A"/>
    <w:lvl w:ilvl="0" w:tentative="0">
      <w:start w:val="1"/>
      <w:numFmt w:val="decimal"/>
      <w:suff w:val="space"/>
      <w:lvlText w:val="%1."/>
      <w:lvlJc w:val="left"/>
    </w:lvl>
  </w:abstractNum>
  <w:abstractNum w:abstractNumId="7">
    <w:nsid w:val="7AB365DF"/>
    <w:multiLevelType w:val="multilevel"/>
    <w:tmpl w:val="7AB365DF"/>
    <w:lvl w:ilvl="0" w:tentative="0">
      <w:start w:val="1"/>
      <w:numFmt w:val="chineseCountingThousand"/>
      <w:pStyle w:val="37"/>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None" w15:userId="刘韬"/>
  </w15:person>
  <w15:person w15:author="赵泽明">
    <w15:presenceInfo w15:providerId="WPS Office" w15:userId="2689765961"/>
  </w15:person>
  <w15:person w15:author="3031958423@qq.com">
    <w15:presenceInfo w15:providerId="Windows Live" w15:userId="ec68be79ca0453ef"/>
  </w15:person>
  <w15:person w15:author="信息化">
    <w15:presenceInfo w15:providerId="WPS Office" w15:userId="2968345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TrueTypeFonts/>
  <w:saveSubsetFonts/>
  <w:bordersDoNotSurroundHeader w:val="1"/>
  <w:bordersDoNotSurroundFooter w:val="1"/>
  <w:trackRevisions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0A6A"/>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27C3"/>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B7515"/>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2DA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1794B"/>
    <w:rsid w:val="003228BA"/>
    <w:rsid w:val="00322AD5"/>
    <w:rsid w:val="003256A2"/>
    <w:rsid w:val="0033023F"/>
    <w:rsid w:val="00331DC4"/>
    <w:rsid w:val="00337BCA"/>
    <w:rsid w:val="0034046F"/>
    <w:rsid w:val="00340698"/>
    <w:rsid w:val="00341460"/>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3A43"/>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2FD6"/>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4552"/>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96670"/>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1012"/>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7D3"/>
    <w:rsid w:val="00F1391F"/>
    <w:rsid w:val="00F166A9"/>
    <w:rsid w:val="00F16C34"/>
    <w:rsid w:val="00F174F0"/>
    <w:rsid w:val="00F20E2D"/>
    <w:rsid w:val="00F23343"/>
    <w:rsid w:val="00F233DC"/>
    <w:rsid w:val="00F237A3"/>
    <w:rsid w:val="00F32C15"/>
    <w:rsid w:val="00F34083"/>
    <w:rsid w:val="00F34960"/>
    <w:rsid w:val="00F37510"/>
    <w:rsid w:val="00F402A9"/>
    <w:rsid w:val="00F47A38"/>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645"/>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3B1C49"/>
    <w:rsid w:val="05AC202D"/>
    <w:rsid w:val="05F155AD"/>
    <w:rsid w:val="060C7EB6"/>
    <w:rsid w:val="06126652"/>
    <w:rsid w:val="065169B7"/>
    <w:rsid w:val="06670159"/>
    <w:rsid w:val="066939A4"/>
    <w:rsid w:val="06833B4E"/>
    <w:rsid w:val="069E14D2"/>
    <w:rsid w:val="06DA4145"/>
    <w:rsid w:val="07525502"/>
    <w:rsid w:val="07613720"/>
    <w:rsid w:val="077A1F3E"/>
    <w:rsid w:val="077B7F09"/>
    <w:rsid w:val="07805B73"/>
    <w:rsid w:val="07B02F55"/>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D02421"/>
    <w:rsid w:val="0AE9400E"/>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3F1DF5"/>
    <w:rsid w:val="12666B29"/>
    <w:rsid w:val="127B6103"/>
    <w:rsid w:val="12A52565"/>
    <w:rsid w:val="12EC2D08"/>
    <w:rsid w:val="136D0ED4"/>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471924"/>
    <w:rsid w:val="229E70B0"/>
    <w:rsid w:val="22AE0D8F"/>
    <w:rsid w:val="22D8603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35D24"/>
    <w:rsid w:val="2CEB76EB"/>
    <w:rsid w:val="2DA53582"/>
    <w:rsid w:val="2DF5194F"/>
    <w:rsid w:val="2E0C00B0"/>
    <w:rsid w:val="2E117D86"/>
    <w:rsid w:val="2E3B1B46"/>
    <w:rsid w:val="2E7A6E1E"/>
    <w:rsid w:val="2E7D5C9D"/>
    <w:rsid w:val="2EB21E3A"/>
    <w:rsid w:val="2EFE3F4B"/>
    <w:rsid w:val="2F357180"/>
    <w:rsid w:val="2F463880"/>
    <w:rsid w:val="2F490708"/>
    <w:rsid w:val="2F4C452B"/>
    <w:rsid w:val="2FA54819"/>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B51EF8"/>
    <w:rsid w:val="32C33606"/>
    <w:rsid w:val="32F635BE"/>
    <w:rsid w:val="33440F4C"/>
    <w:rsid w:val="33923FE8"/>
    <w:rsid w:val="33993520"/>
    <w:rsid w:val="33AF7055"/>
    <w:rsid w:val="34230508"/>
    <w:rsid w:val="342E0EFF"/>
    <w:rsid w:val="34833930"/>
    <w:rsid w:val="34F360C1"/>
    <w:rsid w:val="34F36D60"/>
    <w:rsid w:val="35470E02"/>
    <w:rsid w:val="356A42EB"/>
    <w:rsid w:val="356C189E"/>
    <w:rsid w:val="35742745"/>
    <w:rsid w:val="35817E62"/>
    <w:rsid w:val="35A63D7A"/>
    <w:rsid w:val="35C01184"/>
    <w:rsid w:val="35D35CA2"/>
    <w:rsid w:val="3619553C"/>
    <w:rsid w:val="36331BF5"/>
    <w:rsid w:val="36C25615"/>
    <w:rsid w:val="37604881"/>
    <w:rsid w:val="37994EFC"/>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0010DE"/>
    <w:rsid w:val="415E4417"/>
    <w:rsid w:val="41CE08E1"/>
    <w:rsid w:val="41F36E82"/>
    <w:rsid w:val="426A1107"/>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1B3117"/>
    <w:rsid w:val="483342A0"/>
    <w:rsid w:val="48560359"/>
    <w:rsid w:val="48A242A3"/>
    <w:rsid w:val="49001055"/>
    <w:rsid w:val="49397420"/>
    <w:rsid w:val="49405DD2"/>
    <w:rsid w:val="49500441"/>
    <w:rsid w:val="497952EF"/>
    <w:rsid w:val="49813B63"/>
    <w:rsid w:val="499445A9"/>
    <w:rsid w:val="49B83F7E"/>
    <w:rsid w:val="49FC1D63"/>
    <w:rsid w:val="4A0615EE"/>
    <w:rsid w:val="4A275F90"/>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CC5CC5"/>
    <w:rsid w:val="4EED6724"/>
    <w:rsid w:val="4F6E54B1"/>
    <w:rsid w:val="50090642"/>
    <w:rsid w:val="50124D9F"/>
    <w:rsid w:val="50141FA4"/>
    <w:rsid w:val="503404A9"/>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980D4F"/>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202E10"/>
    <w:rsid w:val="5EF54008"/>
    <w:rsid w:val="5EF84D97"/>
    <w:rsid w:val="5EFD6FA3"/>
    <w:rsid w:val="5F441D8B"/>
    <w:rsid w:val="5F4A66C1"/>
    <w:rsid w:val="5F957A9A"/>
    <w:rsid w:val="5FC67A5E"/>
    <w:rsid w:val="600F769E"/>
    <w:rsid w:val="603D41AE"/>
    <w:rsid w:val="605C510C"/>
    <w:rsid w:val="608525E1"/>
    <w:rsid w:val="608F7C1E"/>
    <w:rsid w:val="60914559"/>
    <w:rsid w:val="60A72235"/>
    <w:rsid w:val="60CA13D7"/>
    <w:rsid w:val="60CD5FFA"/>
    <w:rsid w:val="60E9275D"/>
    <w:rsid w:val="60FD2BB8"/>
    <w:rsid w:val="61272293"/>
    <w:rsid w:val="613776FA"/>
    <w:rsid w:val="62A17A0E"/>
    <w:rsid w:val="62E55633"/>
    <w:rsid w:val="62FA4031"/>
    <w:rsid w:val="63155F18"/>
    <w:rsid w:val="633A597E"/>
    <w:rsid w:val="635A5C5E"/>
    <w:rsid w:val="63964036"/>
    <w:rsid w:val="639F0D50"/>
    <w:rsid w:val="63B956FE"/>
    <w:rsid w:val="63EB796E"/>
    <w:rsid w:val="642318D7"/>
    <w:rsid w:val="64487259"/>
    <w:rsid w:val="64C319A4"/>
    <w:rsid w:val="65CE07FF"/>
    <w:rsid w:val="663D697F"/>
    <w:rsid w:val="6646463A"/>
    <w:rsid w:val="66B62AED"/>
    <w:rsid w:val="67193067"/>
    <w:rsid w:val="674E29C3"/>
    <w:rsid w:val="67616682"/>
    <w:rsid w:val="67786A75"/>
    <w:rsid w:val="67BB3245"/>
    <w:rsid w:val="67CC1BAF"/>
    <w:rsid w:val="684310ED"/>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D39727C"/>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947C3D"/>
    <w:rsid w:val="73C87B98"/>
    <w:rsid w:val="73E40117"/>
    <w:rsid w:val="742676C6"/>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7"/>
    <w:autoRedefine/>
    <w:unhideWhenUsed/>
    <w:qFormat/>
    <w:uiPriority w:val="99"/>
    <w:pPr>
      <w:jc w:val="left"/>
    </w:pPr>
  </w:style>
  <w:style w:type="paragraph" w:styleId="7">
    <w:name w:val="Body Text"/>
    <w:basedOn w:val="1"/>
    <w:link w:val="56"/>
    <w:autoRedefine/>
    <w:qFormat/>
    <w:uiPriority w:val="0"/>
    <w:pPr>
      <w:spacing w:line="0" w:lineRule="atLeast"/>
      <w:ind w:firstLine="0" w:firstLineChars="0"/>
      <w:jc w:val="center"/>
    </w:pPr>
    <w:rPr>
      <w:rFonts w:eastAsiaTheme="minorEastAsia"/>
      <w:kern w:val="24"/>
      <w:sz w:val="18"/>
      <w:szCs w:val="20"/>
    </w:rPr>
  </w:style>
  <w:style w:type="paragraph" w:styleId="8">
    <w:name w:val="Body Text Indent"/>
    <w:basedOn w:val="1"/>
    <w:qFormat/>
    <w:uiPriority w:val="0"/>
    <w:pPr>
      <w:ind w:firstLine="540" w:firstLineChars="225"/>
    </w:pPr>
    <w:rPr>
      <w:rFonts w:ascii="楷体_GB2312" w:hAnsi="Times New Roman" w:eastAsia="楷体_GB2312"/>
    </w:rPr>
  </w:style>
  <w:style w:type="paragraph" w:styleId="9">
    <w:name w:val="toc 3"/>
    <w:basedOn w:val="1"/>
    <w:next w:val="1"/>
    <w:autoRedefine/>
    <w:unhideWhenUsed/>
    <w:qFormat/>
    <w:uiPriority w:val="39"/>
    <w:pPr>
      <w:ind w:left="840" w:leftChars="400"/>
    </w:pPr>
  </w:style>
  <w:style w:type="paragraph" w:styleId="10">
    <w:name w:val="Balloon Text"/>
    <w:basedOn w:val="1"/>
    <w:link w:val="46"/>
    <w:autoRedefine/>
    <w:unhideWhenUsed/>
    <w:qFormat/>
    <w:uiPriority w:val="99"/>
    <w:pPr>
      <w:spacing w:line="240" w:lineRule="auto"/>
    </w:pPr>
    <w:rPr>
      <w:sz w:val="18"/>
      <w:szCs w:val="18"/>
    </w:rPr>
  </w:style>
  <w:style w:type="paragraph" w:styleId="11">
    <w:name w:val="footer"/>
    <w:basedOn w:val="1"/>
    <w:link w:val="35"/>
    <w:autoRedefine/>
    <w:unhideWhenUsed/>
    <w:qFormat/>
    <w:uiPriority w:val="99"/>
    <w:pPr>
      <w:tabs>
        <w:tab w:val="center" w:pos="4153"/>
        <w:tab w:val="right" w:pos="8306"/>
      </w:tabs>
      <w:snapToGrid w:val="0"/>
      <w:jc w:val="left"/>
    </w:pPr>
    <w:rPr>
      <w:sz w:val="18"/>
      <w:szCs w:val="18"/>
    </w:rPr>
  </w:style>
  <w:style w:type="paragraph" w:styleId="12">
    <w:name w:val="header"/>
    <w:basedOn w:val="1"/>
    <w:next w:val="4"/>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4">
    <w:name w:val="toc 2"/>
    <w:basedOn w:val="1"/>
    <w:next w:val="1"/>
    <w:autoRedefine/>
    <w:unhideWhenUsed/>
    <w:qFormat/>
    <w:uiPriority w:val="39"/>
    <w:pPr>
      <w:ind w:left="420" w:leftChars="200"/>
    </w:pPr>
  </w:style>
  <w:style w:type="paragraph" w:styleId="15">
    <w:name w:val="toc 9"/>
    <w:basedOn w:val="1"/>
    <w:next w:val="1"/>
    <w:autoRedefine/>
    <w:unhideWhenUsed/>
    <w:qFormat/>
    <w:uiPriority w:val="39"/>
    <w:pPr>
      <w:ind w:left="3360" w:leftChars="1600"/>
    </w:pPr>
  </w:style>
  <w:style w:type="paragraph" w:styleId="16">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7">
    <w:name w:val="annotation subject"/>
    <w:basedOn w:val="6"/>
    <w:next w:val="6"/>
    <w:link w:val="48"/>
    <w:autoRedefine/>
    <w:unhideWhenUsed/>
    <w:qFormat/>
    <w:uiPriority w:val="99"/>
    <w:rPr>
      <w:b/>
      <w:bCs/>
    </w:rPr>
  </w:style>
  <w:style w:type="paragraph" w:styleId="18">
    <w:name w:val="Body Text First Indent 2"/>
    <w:basedOn w:val="8"/>
    <w:unhideWhenUsed/>
    <w:qFormat/>
    <w:uiPriority w:val="0"/>
    <w:pPr>
      <w:ind w:firstLine="420" w:firstLineChars="200"/>
    </w:pPr>
    <w:rPr>
      <w:rFonts w:eastAsia="宋体"/>
      <w:kern w:val="0"/>
      <w:sz w:val="32"/>
      <w:szCs w:val="20"/>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FollowedHyperlink"/>
    <w:basedOn w:val="21"/>
    <w:autoRedefine/>
    <w:unhideWhenUsed/>
    <w:qFormat/>
    <w:uiPriority w:val="99"/>
    <w:rPr>
      <w:color w:val="4C4C4C"/>
      <w:u w:val="none"/>
    </w:rPr>
  </w:style>
  <w:style w:type="character" w:styleId="24">
    <w:name w:val="Emphasis"/>
    <w:basedOn w:val="21"/>
    <w:autoRedefine/>
    <w:qFormat/>
    <w:uiPriority w:val="20"/>
  </w:style>
  <w:style w:type="character" w:styleId="25">
    <w:name w:val="HTML Definition"/>
    <w:basedOn w:val="21"/>
    <w:autoRedefine/>
    <w:unhideWhenUsed/>
    <w:qFormat/>
    <w:uiPriority w:val="99"/>
  </w:style>
  <w:style w:type="character" w:styleId="26">
    <w:name w:val="HTML Acronym"/>
    <w:basedOn w:val="21"/>
    <w:autoRedefine/>
    <w:unhideWhenUsed/>
    <w:qFormat/>
    <w:uiPriority w:val="99"/>
  </w:style>
  <w:style w:type="character" w:styleId="27">
    <w:name w:val="HTML Variable"/>
    <w:basedOn w:val="21"/>
    <w:autoRedefine/>
    <w:unhideWhenUsed/>
    <w:qFormat/>
    <w:uiPriority w:val="99"/>
  </w:style>
  <w:style w:type="character" w:styleId="28">
    <w:name w:val="Hyperlink"/>
    <w:basedOn w:val="21"/>
    <w:autoRedefine/>
    <w:unhideWhenUsed/>
    <w:qFormat/>
    <w:uiPriority w:val="99"/>
    <w:rPr>
      <w:color w:val="0563C1" w:themeColor="hyperlink"/>
      <w:u w:val="single"/>
      <w14:textFill>
        <w14:solidFill>
          <w14:schemeClr w14:val="hlink"/>
        </w14:solidFill>
      </w14:textFill>
    </w:rPr>
  </w:style>
  <w:style w:type="character" w:styleId="29">
    <w:name w:val="HTML Code"/>
    <w:basedOn w:val="21"/>
    <w:autoRedefine/>
    <w:unhideWhenUsed/>
    <w:qFormat/>
    <w:uiPriority w:val="99"/>
    <w:rPr>
      <w:rFonts w:hint="default" w:ascii="Menlo" w:hAnsi="Menlo" w:eastAsia="Menlo" w:cs="Menlo"/>
      <w:color w:val="C7254E"/>
      <w:sz w:val="21"/>
      <w:szCs w:val="21"/>
      <w:shd w:val="clear" w:color="auto" w:fill="F9F2F4"/>
    </w:rPr>
  </w:style>
  <w:style w:type="character" w:styleId="30">
    <w:name w:val="annotation reference"/>
    <w:basedOn w:val="21"/>
    <w:autoRedefine/>
    <w:unhideWhenUsed/>
    <w:qFormat/>
    <w:uiPriority w:val="99"/>
    <w:rPr>
      <w:sz w:val="21"/>
      <w:szCs w:val="21"/>
    </w:rPr>
  </w:style>
  <w:style w:type="character" w:styleId="31">
    <w:name w:val="HTML Cite"/>
    <w:basedOn w:val="21"/>
    <w:autoRedefine/>
    <w:unhideWhenUsed/>
    <w:qFormat/>
    <w:uiPriority w:val="99"/>
  </w:style>
  <w:style w:type="character" w:styleId="32">
    <w:name w:val="HTML Keyboard"/>
    <w:basedOn w:val="21"/>
    <w:autoRedefine/>
    <w:unhideWhenUsed/>
    <w:qFormat/>
    <w:uiPriority w:val="99"/>
    <w:rPr>
      <w:rFonts w:ascii="Menlo" w:hAnsi="Menlo" w:eastAsia="Menlo" w:cs="Menlo"/>
      <w:color w:val="FFFFFF"/>
      <w:sz w:val="21"/>
      <w:szCs w:val="21"/>
      <w:shd w:val="clear" w:color="auto" w:fill="333333"/>
    </w:rPr>
  </w:style>
  <w:style w:type="character" w:styleId="33">
    <w:name w:val="HTML Sample"/>
    <w:basedOn w:val="21"/>
    <w:autoRedefine/>
    <w:unhideWhenUsed/>
    <w:qFormat/>
    <w:uiPriority w:val="99"/>
    <w:rPr>
      <w:rFonts w:hint="default" w:ascii="Menlo" w:hAnsi="Menlo" w:eastAsia="Menlo" w:cs="Menlo"/>
      <w:sz w:val="21"/>
      <w:szCs w:val="21"/>
    </w:rPr>
  </w:style>
  <w:style w:type="character" w:customStyle="1" w:styleId="34">
    <w:name w:val="页眉 字符"/>
    <w:basedOn w:val="21"/>
    <w:link w:val="12"/>
    <w:autoRedefine/>
    <w:qFormat/>
    <w:uiPriority w:val="99"/>
    <w:rPr>
      <w:sz w:val="18"/>
      <w:szCs w:val="18"/>
    </w:rPr>
  </w:style>
  <w:style w:type="character" w:customStyle="1" w:styleId="35">
    <w:name w:val="页脚 字符"/>
    <w:basedOn w:val="21"/>
    <w:link w:val="11"/>
    <w:autoRedefine/>
    <w:qFormat/>
    <w:uiPriority w:val="99"/>
    <w:rPr>
      <w:sz w:val="18"/>
      <w:szCs w:val="18"/>
    </w:rPr>
  </w:style>
  <w:style w:type="paragraph" w:customStyle="1" w:styleId="36">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7">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8">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9">
    <w:name w:val="标题 2 字符"/>
    <w:basedOn w:val="21"/>
    <w:link w:val="3"/>
    <w:autoRedefine/>
    <w:semiHidden/>
    <w:qFormat/>
    <w:uiPriority w:val="9"/>
    <w:rPr>
      <w:rFonts w:asciiTheme="majorHAnsi" w:hAnsiTheme="majorHAnsi" w:eastAsiaTheme="majorEastAsia" w:cstheme="majorBidi"/>
      <w:b/>
      <w:bCs/>
      <w:sz w:val="32"/>
      <w:szCs w:val="32"/>
    </w:rPr>
  </w:style>
  <w:style w:type="paragraph" w:customStyle="1" w:styleId="40">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1">
    <w:name w:val="标题 1 字符"/>
    <w:basedOn w:val="21"/>
    <w:link w:val="2"/>
    <w:autoRedefine/>
    <w:qFormat/>
    <w:uiPriority w:val="9"/>
    <w:rPr>
      <w:b/>
      <w:bCs/>
      <w:kern w:val="44"/>
      <w:sz w:val="44"/>
      <w:szCs w:val="44"/>
    </w:rPr>
  </w:style>
  <w:style w:type="paragraph" w:customStyle="1" w:styleId="42">
    <w:name w:val="列出段落1"/>
    <w:basedOn w:val="1"/>
    <w:autoRedefine/>
    <w:qFormat/>
    <w:uiPriority w:val="34"/>
    <w:pPr>
      <w:ind w:firstLine="420"/>
    </w:pPr>
  </w:style>
  <w:style w:type="character" w:customStyle="1" w:styleId="43">
    <w:name w:val="标题 3 字符"/>
    <w:basedOn w:val="21"/>
    <w:link w:val="4"/>
    <w:autoRedefine/>
    <w:semiHidden/>
    <w:qFormat/>
    <w:uiPriority w:val="9"/>
    <w:rPr>
      <w:b/>
      <w:bCs/>
      <w:sz w:val="32"/>
      <w:szCs w:val="32"/>
    </w:rPr>
  </w:style>
  <w:style w:type="paragraph" w:customStyle="1" w:styleId="44">
    <w:name w:val="附件六二级标题"/>
    <w:basedOn w:val="4"/>
    <w:next w:val="1"/>
    <w:autoRedefine/>
    <w:qFormat/>
    <w:uiPriority w:val="0"/>
    <w:pPr>
      <w:spacing w:line="240" w:lineRule="auto"/>
      <w:jc w:val="center"/>
    </w:pPr>
    <w:rPr>
      <w:rFonts w:ascii="Calibri" w:cs="Times New Roman"/>
      <w:sz w:val="28"/>
    </w:rPr>
  </w:style>
  <w:style w:type="paragraph" w:customStyle="1" w:styleId="45">
    <w:name w:val="正文-首缩2字符"/>
    <w:basedOn w:val="1"/>
    <w:next w:val="4"/>
    <w:autoRedefine/>
    <w:qFormat/>
    <w:uiPriority w:val="0"/>
    <w:pPr>
      <w:jc w:val="left"/>
    </w:pPr>
    <w:rPr>
      <w:rFonts w:ascii="Calibri" w:cs="宋体"/>
      <w:szCs w:val="24"/>
    </w:rPr>
  </w:style>
  <w:style w:type="character" w:customStyle="1" w:styleId="46">
    <w:name w:val="批注框文本 字符"/>
    <w:basedOn w:val="21"/>
    <w:link w:val="10"/>
    <w:autoRedefine/>
    <w:semiHidden/>
    <w:qFormat/>
    <w:uiPriority w:val="99"/>
    <w:rPr>
      <w:kern w:val="2"/>
      <w:sz w:val="18"/>
      <w:szCs w:val="18"/>
    </w:rPr>
  </w:style>
  <w:style w:type="character" w:customStyle="1" w:styleId="47">
    <w:name w:val="批注文字 字符"/>
    <w:basedOn w:val="21"/>
    <w:link w:val="6"/>
    <w:autoRedefine/>
    <w:semiHidden/>
    <w:qFormat/>
    <w:uiPriority w:val="99"/>
    <w:rPr>
      <w:kern w:val="2"/>
      <w:sz w:val="24"/>
      <w:szCs w:val="22"/>
    </w:rPr>
  </w:style>
  <w:style w:type="character" w:customStyle="1" w:styleId="48">
    <w:name w:val="批注主题 字符"/>
    <w:basedOn w:val="47"/>
    <w:link w:val="17"/>
    <w:autoRedefine/>
    <w:semiHidden/>
    <w:qFormat/>
    <w:uiPriority w:val="99"/>
    <w:rPr>
      <w:b/>
      <w:bCs/>
      <w:kern w:val="2"/>
      <w:sz w:val="24"/>
      <w:szCs w:val="22"/>
    </w:rPr>
  </w:style>
  <w:style w:type="paragraph" w:customStyle="1" w:styleId="49">
    <w:name w:val="列出段落2"/>
    <w:basedOn w:val="1"/>
    <w:autoRedefine/>
    <w:qFormat/>
    <w:uiPriority w:val="99"/>
    <w:pPr>
      <w:ind w:firstLine="420"/>
    </w:pPr>
  </w:style>
  <w:style w:type="paragraph" w:customStyle="1" w:styleId="50">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51">
    <w:name w:val="morechoice"/>
    <w:basedOn w:val="21"/>
    <w:autoRedefine/>
    <w:qFormat/>
    <w:uiPriority w:val="0"/>
    <w:rPr>
      <w:shd w:val="clear" w:color="auto" w:fill="F2F2F2"/>
    </w:rPr>
  </w:style>
  <w:style w:type="character" w:customStyle="1" w:styleId="52">
    <w:name w:val="dhtmlxcalendar_label_hours"/>
    <w:basedOn w:val="21"/>
    <w:autoRedefine/>
    <w:qFormat/>
    <w:uiPriority w:val="0"/>
  </w:style>
  <w:style w:type="table" w:customStyle="1" w:styleId="53">
    <w:name w:val="网格型1"/>
    <w:basedOn w:val="19"/>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列出段落3"/>
    <w:basedOn w:val="1"/>
    <w:autoRedefine/>
    <w:unhideWhenUsed/>
    <w:qFormat/>
    <w:uiPriority w:val="34"/>
    <w:pPr>
      <w:ind w:firstLine="420"/>
    </w:pPr>
  </w:style>
  <w:style w:type="paragraph" w:customStyle="1" w:styleId="55">
    <w:name w:val="列出段落4"/>
    <w:basedOn w:val="1"/>
    <w:autoRedefine/>
    <w:qFormat/>
    <w:uiPriority w:val="99"/>
    <w:pPr>
      <w:ind w:firstLine="420"/>
    </w:pPr>
  </w:style>
  <w:style w:type="character" w:customStyle="1" w:styleId="56">
    <w:name w:val="正文文本 字符"/>
    <w:basedOn w:val="21"/>
    <w:link w:val="7"/>
    <w:autoRedefine/>
    <w:qFormat/>
    <w:uiPriority w:val="0"/>
    <w:rPr>
      <w:rFonts w:ascii="宋体" w:hAnsi="宋体" w:eastAsiaTheme="minorEastAsia" w:cstheme="minorBidi"/>
      <w:kern w:val="24"/>
      <w:sz w:val="18"/>
    </w:rPr>
  </w:style>
  <w:style w:type="paragraph" w:customStyle="1" w:styleId="57">
    <w:name w:val="列表段落1"/>
    <w:basedOn w:val="1"/>
    <w:autoRedefine/>
    <w:qFormat/>
    <w:uiPriority w:val="34"/>
    <w:pPr>
      <w:widowControl/>
      <w:spacing w:line="240" w:lineRule="auto"/>
      <w:ind w:firstLine="420"/>
      <w:jc w:val="left"/>
    </w:pPr>
    <w:rPr>
      <w:rFonts w:cs="宋体"/>
      <w:kern w:val="0"/>
      <w:szCs w:val="24"/>
    </w:rPr>
  </w:style>
  <w:style w:type="paragraph" w:customStyle="1" w:styleId="58">
    <w:name w:val="修订2"/>
    <w:autoRedefine/>
    <w:hidden/>
    <w:semiHidden/>
    <w:qFormat/>
    <w:uiPriority w:val="99"/>
    <w:rPr>
      <w:rFonts w:ascii="宋体" w:hAnsi="宋体" w:eastAsia="宋体" w:cstheme="minorBidi"/>
      <w:kern w:val="2"/>
      <w:sz w:val="24"/>
      <w:szCs w:val="22"/>
      <w:lang w:val="en-US" w:eastAsia="zh-CN" w:bidi="ar-SA"/>
    </w:rPr>
  </w:style>
  <w:style w:type="paragraph" w:styleId="59">
    <w:name w:val="List Paragraph"/>
    <w:basedOn w:val="1"/>
    <w:autoRedefine/>
    <w:qFormat/>
    <w:uiPriority w:val="34"/>
    <w:pPr>
      <w:ind w:firstLine="420"/>
    </w:pPr>
    <w:rPr>
      <w:rFonts w:ascii="Calibri" w:hAnsi="Calibri" w:cs="Times New Roman"/>
      <w:sz w:val="28"/>
      <w:szCs w:val="24"/>
    </w:rPr>
  </w:style>
  <w:style w:type="paragraph" w:customStyle="1" w:styleId="60">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Table Paragraph"/>
    <w:basedOn w:val="1"/>
    <w:autoRedefine/>
    <w:qFormat/>
    <w:uiPriority w:val="1"/>
    <w:rPr>
      <w:rFonts w:cs="宋体"/>
      <w:lang w:val="zh-CN" w:bidi="zh-CN"/>
    </w:rPr>
  </w:style>
  <w:style w:type="paragraph" w:customStyle="1" w:styleId="62">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3">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4">
    <w:name w:val="修订5"/>
    <w:hidden/>
    <w:unhideWhenUsed/>
    <w:qFormat/>
    <w:uiPriority w:val="99"/>
    <w:rPr>
      <w:rFonts w:ascii="宋体" w:hAnsi="宋体" w:eastAsia="宋体" w:cstheme="minorBidi"/>
      <w:kern w:val="2"/>
      <w:sz w:val="24"/>
      <w:szCs w:val="22"/>
      <w:lang w:val="en-US" w:eastAsia="zh-CN" w:bidi="ar-SA"/>
    </w:rPr>
  </w:style>
  <w:style w:type="paragraph" w:customStyle="1" w:styleId="6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6">
    <w:name w:val="font31"/>
    <w:basedOn w:val="21"/>
    <w:qFormat/>
    <w:uiPriority w:val="0"/>
    <w:rPr>
      <w:rFonts w:ascii="Arial" w:hAnsi="Arial" w:cs="Arial"/>
      <w:color w:val="000000"/>
      <w:sz w:val="36"/>
      <w:szCs w:val="36"/>
      <w:u w:val="none"/>
    </w:rPr>
  </w:style>
  <w:style w:type="character" w:customStyle="1" w:styleId="67">
    <w:name w:val="font21"/>
    <w:basedOn w:val="21"/>
    <w:qFormat/>
    <w:uiPriority w:val="0"/>
    <w:rPr>
      <w:rFonts w:ascii="宋体" w:hAnsi="宋体" w:eastAsia="宋体" w:cs="宋体"/>
      <w:color w:val="000000"/>
      <w:sz w:val="36"/>
      <w:szCs w:val="36"/>
      <w:u w:val="none"/>
    </w:rPr>
  </w:style>
  <w:style w:type="paragraph" w:customStyle="1" w:styleId="68">
    <w:name w:val="Revision"/>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6F411-7B91-4560-9A66-6BD2A4DE258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28</Pages>
  <Words>1784</Words>
  <Characters>1961</Characters>
  <Lines>83</Lines>
  <Paragraphs>23</Paragraphs>
  <TotalTime>0</TotalTime>
  <ScaleCrop>false</ScaleCrop>
  <LinksUpToDate>false</LinksUpToDate>
  <CharactersWithSpaces>1986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信息化</cp:lastModifiedBy>
  <cp:lastPrinted>2025-08-19T07:19:00Z</cp:lastPrinted>
  <dcterms:modified xsi:type="dcterms:W3CDTF">2026-06-11T06:03:04Z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9C13DE28B9D049FE8BA56E5F268AF1EB_13</vt:lpwstr>
  </property>
  <property fmtid="{D5CDD505-2E9C-101B-9397-08002B2CF9AE}" pid="4" name="KSOTemplateDocerSaveRecord">
    <vt:lpwstr>eyJoZGlkIjoiZmNiZDkzZjVmMGQyZDU1YWNjYWNlZjdmOWI3NDYyZGUiLCJ1c2VySWQiOiI5NDMxMTQ1OTkifQ==</vt:lpwstr>
  </property>
</Properties>
</file>