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840AA">
      <w:pPr>
        <w:ind w:firstLine="0" w:firstLineChars="0"/>
        <w:jc w:val="center"/>
        <w:rPr>
          <w:rFonts w:cs="宋体"/>
          <w:sz w:val="72"/>
        </w:rPr>
      </w:pPr>
    </w:p>
    <w:p w14:paraId="62A5758C">
      <w:pPr>
        <w:ind w:firstLine="0" w:firstLineChars="0"/>
        <w:jc w:val="center"/>
        <w:rPr>
          <w:rFonts w:ascii="方正小标宋简体" w:hAnsi="方正小标宋简体" w:eastAsia="方正小标宋简体" w:cs="方正小标宋简体"/>
          <w:spacing w:val="6"/>
          <w:sz w:val="52"/>
          <w:szCs w:val="52"/>
        </w:rPr>
      </w:pPr>
    </w:p>
    <w:p w14:paraId="30E3A380">
      <w:pPr>
        <w:ind w:firstLine="0" w:firstLineChars="0"/>
        <w:jc w:val="center"/>
        <w:rPr>
          <w:rFonts w:hint="eastAsia" w:ascii="仿宋_GB2312" w:hAnsi="仿宋_GB2312" w:eastAsia="仿宋_GB2312" w:cs="仿宋_GB2312"/>
          <w:b/>
          <w:bCs/>
          <w:sz w:val="52"/>
          <w:szCs w:val="52"/>
        </w:rPr>
      </w:pPr>
      <w:r>
        <w:rPr>
          <w:rFonts w:hint="eastAsia" w:ascii="仿宋_GB2312" w:hAnsi="仿宋_GB2312" w:eastAsia="仿宋_GB2312" w:cs="仿宋_GB2312"/>
          <w:b/>
          <w:bCs/>
          <w:sz w:val="52"/>
          <w:szCs w:val="52"/>
        </w:rPr>
        <w:t>“未来讲堂--</w:t>
      </w:r>
    </w:p>
    <w:p w14:paraId="474A0448">
      <w:pPr>
        <w:ind w:firstLine="0" w:firstLineChars="0"/>
        <w:jc w:val="center"/>
        <w:rPr>
          <w:rFonts w:ascii="仿宋_GB2312" w:hAnsi="仿宋_GB2312" w:eastAsia="仿宋_GB2312" w:cs="仿宋_GB2312"/>
          <w:b/>
          <w:bCs/>
          <w:sz w:val="52"/>
          <w:szCs w:val="52"/>
        </w:rPr>
      </w:pPr>
      <w:r>
        <w:rPr>
          <w:rFonts w:hint="eastAsia" w:ascii="仿宋_GB2312" w:hAnsi="仿宋_GB2312" w:eastAsia="仿宋_GB2312" w:cs="仿宋_GB2312"/>
          <w:b/>
          <w:bCs/>
          <w:sz w:val="52"/>
          <w:szCs w:val="52"/>
        </w:rPr>
        <w:t>美育润心·丹青筑梦”活动</w:t>
      </w:r>
    </w:p>
    <w:p w14:paraId="7D930E1A">
      <w:pPr>
        <w:ind w:firstLine="2240"/>
        <w:jc w:val="center"/>
        <w:rPr>
          <w:rFonts w:cs="宋体"/>
          <w:sz w:val="112"/>
          <w:szCs w:val="21"/>
        </w:rPr>
      </w:pPr>
    </w:p>
    <w:p w14:paraId="0D90F462">
      <w:pPr>
        <w:ind w:firstLine="0" w:firstLineChars="0"/>
        <w:jc w:val="center"/>
        <w:rPr>
          <w:rFonts w:ascii="仿宋_GB2312" w:hAnsi="仿宋_GB2312" w:eastAsia="仿宋_GB2312" w:cs="仿宋_GB2312"/>
          <w:sz w:val="72"/>
          <w:szCs w:val="72"/>
        </w:rPr>
      </w:pPr>
      <w:r>
        <w:rPr>
          <w:rFonts w:hint="eastAsia" w:ascii="仿宋_GB2312" w:hAnsi="仿宋_GB2312" w:eastAsia="仿宋_GB2312" w:cs="仿宋_GB2312"/>
          <w:sz w:val="72"/>
          <w:szCs w:val="72"/>
        </w:rPr>
        <w:t>申报指南</w:t>
      </w:r>
    </w:p>
    <w:p w14:paraId="0CFC0DAD">
      <w:pPr>
        <w:ind w:firstLine="480"/>
        <w:jc w:val="center"/>
        <w:rPr>
          <w:rFonts w:cs="宋体"/>
        </w:rPr>
      </w:pPr>
    </w:p>
    <w:p w14:paraId="3CA5508F">
      <w:pPr>
        <w:ind w:firstLine="0" w:firstLineChars="0"/>
        <w:rPr>
          <w:rFonts w:cs="宋体"/>
        </w:rPr>
      </w:pPr>
    </w:p>
    <w:p w14:paraId="2D1045F5">
      <w:pPr>
        <w:spacing w:line="240" w:lineRule="atLeast"/>
        <w:ind w:firstLine="3200" w:firstLineChars="800"/>
        <w:rPr>
          <w:rFonts w:cs="宋体"/>
          <w:sz w:val="40"/>
        </w:rPr>
      </w:pPr>
    </w:p>
    <w:p w14:paraId="645890D5">
      <w:pPr>
        <w:spacing w:line="240" w:lineRule="atLeast"/>
        <w:ind w:firstLine="3200" w:firstLineChars="800"/>
        <w:rPr>
          <w:rFonts w:cs="宋体"/>
          <w:sz w:val="40"/>
        </w:rPr>
      </w:pPr>
    </w:p>
    <w:p w14:paraId="34B92A80">
      <w:pPr>
        <w:spacing w:line="240" w:lineRule="atLeast"/>
        <w:ind w:firstLine="3200" w:firstLineChars="800"/>
        <w:rPr>
          <w:rFonts w:cs="宋体"/>
          <w:sz w:val="40"/>
        </w:rPr>
      </w:pPr>
    </w:p>
    <w:p w14:paraId="3EA0324A">
      <w:pPr>
        <w:spacing w:line="240" w:lineRule="atLeast"/>
        <w:ind w:firstLine="0" w:firstLineChars="0"/>
        <w:rPr>
          <w:rFonts w:cs="宋体"/>
          <w:sz w:val="40"/>
        </w:rPr>
      </w:pPr>
    </w:p>
    <w:p w14:paraId="22B606CB">
      <w:pPr>
        <w:spacing w:line="240" w:lineRule="atLeast"/>
        <w:ind w:firstLine="0" w:firstLineChars="0"/>
        <w:rPr>
          <w:rFonts w:cs="宋体"/>
          <w:sz w:val="40"/>
        </w:rPr>
      </w:pPr>
    </w:p>
    <w:p w14:paraId="3C2F5F48">
      <w:pPr>
        <w:spacing w:line="240" w:lineRule="atLeast"/>
        <w:ind w:firstLine="800"/>
        <w:rPr>
          <w:rFonts w:cs="宋体"/>
          <w:sz w:val="40"/>
        </w:rPr>
      </w:pPr>
      <w:r>
        <w:rPr>
          <w:rFonts w:hint="eastAsia" w:cs="宋体"/>
          <w:sz w:val="40"/>
        </w:rPr>
        <w:t>中国宋庆龄青少年科技文化交流中心</w:t>
      </w:r>
    </w:p>
    <w:p w14:paraId="00671637">
      <w:pPr>
        <w:spacing w:line="240" w:lineRule="atLeast"/>
        <w:ind w:firstLine="3200" w:firstLineChars="800"/>
        <w:rPr>
          <w:rFonts w:cs="宋体"/>
          <w:sz w:val="40"/>
        </w:rPr>
      </w:pPr>
      <w:r>
        <w:rPr>
          <w:rFonts w:hint="eastAsia" w:cs="宋体"/>
          <w:sz w:val="40"/>
        </w:rPr>
        <w:t>2026年6月</w:t>
      </w:r>
    </w:p>
    <w:p w14:paraId="0DCBF348">
      <w:pPr>
        <w:widowControl/>
        <w:ind w:firstLine="480"/>
        <w:jc w:val="left"/>
        <w:rPr>
          <w:rFonts w:cs="宋体"/>
        </w:rPr>
      </w:pPr>
      <w:r>
        <w:rPr>
          <w:rFonts w:hint="eastAsia" w:cs="宋体"/>
        </w:rPr>
        <w:br w:type="page"/>
      </w:r>
    </w:p>
    <w:p w14:paraId="6440C694">
      <w:pPr>
        <w:pStyle w:val="12"/>
        <w:rPr>
          <w:rFonts w:ascii="宋体" w:hAnsi="宋体" w:eastAsia="宋体" w:cs="宋体"/>
          <w:sz w:val="32"/>
        </w:rPr>
      </w:pPr>
      <w:r>
        <w:rPr>
          <w:rFonts w:hint="eastAsia" w:ascii="宋体" w:hAnsi="宋体" w:eastAsia="宋体" w:cs="宋体"/>
          <w:sz w:val="32"/>
        </w:rPr>
        <w:t>目录</w:t>
      </w:r>
    </w:p>
    <w:p w14:paraId="240F1788">
      <w:pPr>
        <w:pStyle w:val="12"/>
        <w:ind w:firstLine="560"/>
        <w:rPr>
          <w:rFonts w:ascii="宋体" w:hAnsi="宋体" w:eastAsia="宋体" w:cs="宋体"/>
        </w:rPr>
      </w:pPr>
    </w:p>
    <w:p w14:paraId="72067A72">
      <w:pPr>
        <w:pStyle w:val="12"/>
        <w:tabs>
          <w:tab w:val="right" w:leader="dot" w:pos="8540"/>
          <w:tab w:val="clear" w:pos="1470"/>
          <w:tab w:val="clear" w:pos="7980"/>
        </w:tabs>
        <w:ind w:firstLine="560"/>
      </w:pPr>
      <w:r>
        <w:rPr>
          <w:rFonts w:hint="eastAsia" w:ascii="宋体" w:hAnsi="宋体" w:eastAsia="宋体" w:cs="宋体"/>
        </w:rPr>
        <w:fldChar w:fldCharType="begin"/>
      </w:r>
      <w:r>
        <w:rPr>
          <w:rFonts w:hint="eastAsia" w:ascii="宋体" w:hAnsi="宋体" w:eastAsia="宋体" w:cs="宋体"/>
        </w:rPr>
        <w:instrText xml:space="preserve"> TOC \o "1-1" \h \z \u </w:instrText>
      </w:r>
      <w:r>
        <w:rPr>
          <w:rFonts w:hint="eastAsia" w:ascii="宋体" w:hAnsi="宋体" w:eastAsia="宋体" w:cs="宋体"/>
        </w:rPr>
        <w:fldChar w:fldCharType="separate"/>
      </w:r>
      <w:r>
        <w:fldChar w:fldCharType="begin"/>
      </w:r>
      <w:r>
        <w:instrText xml:space="preserve"> HYPERLINK \l "_Toc13793" </w:instrText>
      </w:r>
      <w:r>
        <w:fldChar w:fldCharType="separate"/>
      </w:r>
      <w:r>
        <w:rPr>
          <w:rFonts w:hint="eastAsia" w:ascii="宋体" w:hAnsi="宋体" w:eastAsia="宋体" w:cs="宋体"/>
          <w:szCs w:val="32"/>
        </w:rPr>
        <w:t>第一章 申报通知</w:t>
      </w:r>
      <w:r>
        <w:tab/>
      </w:r>
      <w:r>
        <w:fldChar w:fldCharType="begin"/>
      </w:r>
      <w:r>
        <w:instrText xml:space="preserve"> PAGEREF _Toc13793 \h </w:instrText>
      </w:r>
      <w:r>
        <w:fldChar w:fldCharType="separate"/>
      </w:r>
      <w:r>
        <w:t>2</w:t>
      </w:r>
      <w:r>
        <w:fldChar w:fldCharType="end"/>
      </w:r>
      <w:r>
        <w:fldChar w:fldCharType="end"/>
      </w:r>
    </w:p>
    <w:p w14:paraId="7D945089">
      <w:pPr>
        <w:pStyle w:val="12"/>
        <w:tabs>
          <w:tab w:val="right" w:leader="dot" w:pos="8540"/>
          <w:tab w:val="clear" w:pos="1470"/>
          <w:tab w:val="clear" w:pos="7980"/>
        </w:tabs>
        <w:ind w:firstLine="560"/>
      </w:pPr>
      <w:r>
        <w:fldChar w:fldCharType="begin"/>
      </w:r>
      <w:r>
        <w:instrText xml:space="preserve"> HYPERLINK \l "_Toc6778" </w:instrText>
      </w:r>
      <w:r>
        <w:fldChar w:fldCharType="separate"/>
      </w:r>
      <w:r>
        <w:rPr>
          <w:rFonts w:hint="eastAsia"/>
        </w:rPr>
        <w:t>第二章 采购需求</w:t>
      </w:r>
      <w:r>
        <w:tab/>
      </w:r>
      <w:r>
        <w:fldChar w:fldCharType="begin"/>
      </w:r>
      <w:r>
        <w:instrText xml:space="preserve"> PAGEREF _Toc6778 \h </w:instrText>
      </w:r>
      <w:r>
        <w:fldChar w:fldCharType="separate"/>
      </w:r>
      <w:r>
        <w:t>4</w:t>
      </w:r>
      <w:r>
        <w:fldChar w:fldCharType="end"/>
      </w:r>
      <w:r>
        <w:fldChar w:fldCharType="end"/>
      </w:r>
    </w:p>
    <w:p w14:paraId="3DE291FA">
      <w:pPr>
        <w:pStyle w:val="12"/>
        <w:tabs>
          <w:tab w:val="right" w:leader="dot" w:pos="8540"/>
          <w:tab w:val="clear" w:pos="1470"/>
          <w:tab w:val="clear" w:pos="7980"/>
        </w:tabs>
        <w:ind w:firstLine="560"/>
      </w:pPr>
      <w:r>
        <w:fldChar w:fldCharType="begin"/>
      </w:r>
      <w:r>
        <w:instrText xml:space="preserve"> HYPERLINK \l "_Toc12189" </w:instrText>
      </w:r>
      <w:r>
        <w:fldChar w:fldCharType="separate"/>
      </w:r>
      <w:r>
        <w:rPr>
          <w:rFonts w:hint="eastAsia" w:ascii="宋体" w:hAnsi="宋体" w:eastAsia="宋体" w:cs="宋体"/>
          <w:bCs/>
          <w:kern w:val="44"/>
          <w:szCs w:val="32"/>
        </w:rPr>
        <w:t>第三章 资格审查标准</w:t>
      </w:r>
      <w:r>
        <w:tab/>
      </w:r>
      <w:r>
        <w:fldChar w:fldCharType="end"/>
      </w:r>
      <w:r>
        <w:rPr>
          <w:rFonts w:hint="eastAsia"/>
        </w:rPr>
        <w:t>9</w:t>
      </w:r>
    </w:p>
    <w:p w14:paraId="3807078D">
      <w:pPr>
        <w:pStyle w:val="12"/>
        <w:tabs>
          <w:tab w:val="right" w:leader="dot" w:pos="8540"/>
          <w:tab w:val="clear" w:pos="1470"/>
          <w:tab w:val="clear" w:pos="7980"/>
        </w:tabs>
        <w:ind w:firstLine="560"/>
      </w:pPr>
      <w:r>
        <w:fldChar w:fldCharType="begin"/>
      </w:r>
      <w:r>
        <w:instrText xml:space="preserve"> HYPERLINK \l "_Toc16409" </w:instrText>
      </w:r>
      <w:r>
        <w:fldChar w:fldCharType="separate"/>
      </w:r>
      <w:r>
        <w:rPr>
          <w:rFonts w:hint="eastAsia" w:ascii="宋体" w:hAnsi="宋体" w:eastAsia="宋体" w:cs="宋体"/>
          <w:szCs w:val="32"/>
        </w:rPr>
        <w:t>第四章 评审标准</w:t>
      </w:r>
      <w:r>
        <w:tab/>
      </w:r>
      <w:r>
        <w:fldChar w:fldCharType="begin"/>
      </w:r>
      <w:r>
        <w:instrText xml:space="preserve"> PAGEREF _Toc16409 \h </w:instrText>
      </w:r>
      <w:r>
        <w:fldChar w:fldCharType="separate"/>
      </w:r>
      <w:r>
        <w:t>1</w:t>
      </w:r>
      <w:r>
        <w:fldChar w:fldCharType="end"/>
      </w:r>
      <w:r>
        <w:fldChar w:fldCharType="end"/>
      </w:r>
      <w:r>
        <w:rPr>
          <w:rFonts w:hint="eastAsia"/>
        </w:rPr>
        <w:t>0</w:t>
      </w:r>
    </w:p>
    <w:p w14:paraId="00B97D00">
      <w:pPr>
        <w:pStyle w:val="12"/>
        <w:tabs>
          <w:tab w:val="right" w:leader="dot" w:pos="8540"/>
          <w:tab w:val="clear" w:pos="1470"/>
          <w:tab w:val="clear" w:pos="7980"/>
        </w:tabs>
        <w:ind w:firstLine="560"/>
        <w:rPr>
          <w:rFonts w:hint="eastAsia" w:eastAsiaTheme="minorEastAsia"/>
          <w:lang w:eastAsia="zh-CN"/>
        </w:rPr>
      </w:pPr>
      <w:r>
        <w:fldChar w:fldCharType="begin"/>
      </w:r>
      <w:r>
        <w:instrText xml:space="preserve"> HYPERLINK \l "_Toc5351" </w:instrText>
      </w:r>
      <w:r>
        <w:fldChar w:fldCharType="separate"/>
      </w:r>
      <w:r>
        <w:rPr>
          <w:rFonts w:hint="eastAsia" w:ascii="宋体" w:hAnsi="宋体" w:eastAsia="宋体" w:cs="宋体"/>
          <w:szCs w:val="32"/>
        </w:rPr>
        <w:t>第五章 申报文件格式</w:t>
      </w:r>
      <w:r>
        <w:tab/>
      </w:r>
      <w:r>
        <w:fldChar w:fldCharType="begin"/>
      </w:r>
      <w:r>
        <w:instrText xml:space="preserve"> PAGEREF _Toc5351 \h </w:instrText>
      </w:r>
      <w:r>
        <w:fldChar w:fldCharType="separate"/>
      </w:r>
      <w:r>
        <w:t>1</w:t>
      </w:r>
      <w:r>
        <w:fldChar w:fldCharType="end"/>
      </w:r>
      <w:r>
        <w:fldChar w:fldCharType="end"/>
      </w:r>
      <w:r>
        <w:rPr>
          <w:rFonts w:hint="eastAsia"/>
          <w:lang w:val="en-US" w:eastAsia="zh-CN"/>
        </w:rPr>
        <w:t>3</w:t>
      </w:r>
    </w:p>
    <w:p w14:paraId="66FD1521">
      <w:pPr>
        <w:widowControl/>
        <w:spacing w:line="240" w:lineRule="auto"/>
        <w:ind w:firstLine="0" w:firstLineChars="0"/>
        <w:jc w:val="left"/>
        <w:rPr>
          <w:rFonts w:cs="宋体"/>
        </w:rPr>
      </w:pPr>
      <w:r>
        <w:rPr>
          <w:rFonts w:hint="eastAsia" w:cs="宋体"/>
          <w:szCs w:val="21"/>
        </w:rPr>
        <w:fldChar w:fldCharType="end"/>
      </w:r>
      <w:r>
        <w:rPr>
          <w:rFonts w:hint="eastAsia" w:cs="宋体"/>
        </w:rPr>
        <w:br w:type="page"/>
      </w:r>
    </w:p>
    <w:p w14:paraId="162092AC">
      <w:pPr>
        <w:pStyle w:val="36"/>
        <w:numPr>
          <w:ilvl w:val="0"/>
          <w:numId w:val="0"/>
        </w:numPr>
        <w:rPr>
          <w:rFonts w:ascii="宋体" w:hAnsi="宋体" w:eastAsia="宋体" w:cs="宋体"/>
          <w:sz w:val="32"/>
          <w:szCs w:val="32"/>
        </w:rPr>
      </w:pPr>
      <w:bookmarkStart w:id="0" w:name="_Toc13793"/>
      <w:bookmarkStart w:id="1" w:name="_Toc107324761"/>
      <w:r>
        <w:rPr>
          <w:rFonts w:hint="eastAsia" w:ascii="宋体" w:hAnsi="宋体" w:eastAsia="宋体" w:cs="宋体"/>
          <w:sz w:val="32"/>
          <w:szCs w:val="32"/>
        </w:rPr>
        <w:t>第一章 申报通知</w:t>
      </w:r>
      <w:bookmarkEnd w:id="0"/>
      <w:bookmarkEnd w:id="1"/>
    </w:p>
    <w:p w14:paraId="7AA77CD7">
      <w:pPr>
        <w:pStyle w:val="35"/>
        <w:ind w:left="-629" w:firstLine="482" w:firstLineChars="200"/>
        <w:rPr>
          <w:rFonts w:ascii="宋体" w:hAnsi="宋体" w:eastAsia="宋体" w:cs="宋体"/>
        </w:rPr>
      </w:pPr>
      <w:r>
        <w:rPr>
          <w:rFonts w:hint="eastAsia" w:ascii="宋体" w:hAnsi="宋体" w:eastAsia="宋体" w:cs="宋体"/>
        </w:rPr>
        <w:t>项目名称</w:t>
      </w:r>
    </w:p>
    <w:p w14:paraId="066D3254">
      <w:pPr>
        <w:ind w:firstLine="199" w:firstLineChars="83"/>
        <w:rPr>
          <w:rFonts w:cs="宋体"/>
          <w:szCs w:val="24"/>
        </w:rPr>
      </w:pPr>
      <w:r>
        <w:rPr>
          <w:rFonts w:hint="eastAsia" w:cs="宋体"/>
          <w:szCs w:val="24"/>
        </w:rPr>
        <w:t>“未来讲堂--美育润心·丹青筑梦”活动</w:t>
      </w:r>
    </w:p>
    <w:p w14:paraId="26307B7C">
      <w:pPr>
        <w:pStyle w:val="35"/>
        <w:ind w:left="-629" w:firstLine="482" w:firstLineChars="200"/>
        <w:rPr>
          <w:rFonts w:ascii="宋体" w:hAnsi="宋体" w:eastAsia="宋体" w:cs="宋体"/>
        </w:rPr>
      </w:pPr>
      <w:r>
        <w:rPr>
          <w:rFonts w:hint="eastAsia" w:ascii="宋体" w:hAnsi="宋体" w:eastAsia="宋体" w:cs="宋体"/>
        </w:rPr>
        <w:t>项目预算金额</w:t>
      </w:r>
    </w:p>
    <w:p w14:paraId="2CFE1C04">
      <w:pPr>
        <w:ind w:firstLine="199" w:firstLineChars="83"/>
        <w:rPr>
          <w:rFonts w:cs="宋体"/>
          <w:szCs w:val="24"/>
        </w:rPr>
      </w:pPr>
      <w:r>
        <w:rPr>
          <w:rFonts w:hint="eastAsia" w:cs="宋体"/>
          <w:szCs w:val="24"/>
        </w:rPr>
        <w:t xml:space="preserve">预算金额：人民币 </w:t>
      </w:r>
      <w:r>
        <w:rPr>
          <w:rFonts w:hint="eastAsia" w:cs="宋体"/>
          <w:szCs w:val="24"/>
          <w:lang w:val="en-US" w:eastAsia="zh-CN"/>
        </w:rPr>
        <w:t>43</w:t>
      </w:r>
      <w:r>
        <w:rPr>
          <w:rFonts w:hint="eastAsia" w:cs="宋体"/>
          <w:szCs w:val="24"/>
        </w:rPr>
        <w:t>0,000元。</w:t>
      </w:r>
    </w:p>
    <w:p w14:paraId="2B85825F">
      <w:pPr>
        <w:ind w:firstLine="199" w:firstLineChars="83"/>
        <w:rPr>
          <w:rFonts w:cs="宋体"/>
          <w:szCs w:val="24"/>
        </w:rPr>
      </w:pPr>
      <w:r>
        <w:rPr>
          <w:rFonts w:hint="eastAsia" w:cs="宋体"/>
          <w:szCs w:val="24"/>
        </w:rPr>
        <w:t>注： （1）项目预算包含为完成申报任务规定的内容及范围并达到质量标准所需要的全部费用，采购人就申报任务约定内容将不再支付额外的费用。</w:t>
      </w:r>
    </w:p>
    <w:p w14:paraId="3BE743D7">
      <w:pPr>
        <w:ind w:firstLine="720" w:firstLineChars="300"/>
        <w:rPr>
          <w:rFonts w:cs="宋体"/>
          <w:szCs w:val="24"/>
        </w:rPr>
      </w:pPr>
      <w:r>
        <w:rPr>
          <w:rFonts w:hint="eastAsia" w:cs="宋体"/>
          <w:szCs w:val="24"/>
        </w:rPr>
        <w:t>（2）投标报价不得超过所投项目预算金额，否则将视为无效投标。</w:t>
      </w:r>
    </w:p>
    <w:p w14:paraId="322253F7">
      <w:pPr>
        <w:pStyle w:val="35"/>
        <w:ind w:left="-629" w:firstLine="482" w:firstLineChars="200"/>
        <w:rPr>
          <w:rFonts w:ascii="宋体" w:hAnsi="宋体" w:eastAsia="宋体" w:cs="宋体"/>
        </w:rPr>
      </w:pPr>
      <w:r>
        <w:rPr>
          <w:rFonts w:hint="eastAsia" w:ascii="宋体" w:hAnsi="宋体" w:eastAsia="宋体" w:cs="宋体"/>
        </w:rPr>
        <w:t>采购需求</w:t>
      </w:r>
    </w:p>
    <w:p w14:paraId="69FC01CB">
      <w:pPr>
        <w:ind w:firstLine="199" w:firstLineChars="83"/>
        <w:rPr>
          <w:rFonts w:cs="宋体"/>
          <w:szCs w:val="24"/>
        </w:rPr>
      </w:pPr>
      <w:r>
        <w:rPr>
          <w:rFonts w:hint="eastAsia" w:cs="宋体"/>
          <w:szCs w:val="24"/>
        </w:rPr>
        <w:t>详见附件第二章采购需求。</w:t>
      </w:r>
    </w:p>
    <w:p w14:paraId="03DDCB80">
      <w:pPr>
        <w:pStyle w:val="35"/>
        <w:ind w:left="-629" w:firstLine="482" w:firstLineChars="200"/>
        <w:rPr>
          <w:rFonts w:ascii="宋体" w:hAnsi="宋体" w:eastAsia="宋体" w:cs="宋体"/>
        </w:rPr>
      </w:pPr>
      <w:r>
        <w:rPr>
          <w:rFonts w:hint="eastAsia" w:ascii="宋体" w:hAnsi="宋体" w:eastAsia="宋体" w:cs="宋体"/>
        </w:rPr>
        <w:t>申报资格条件</w:t>
      </w:r>
    </w:p>
    <w:p w14:paraId="6ED49F8D">
      <w:pPr>
        <w:ind w:firstLine="480"/>
        <w:rPr>
          <w:rFonts w:cs="宋体"/>
          <w:szCs w:val="24"/>
        </w:rPr>
      </w:pPr>
      <w:r>
        <w:rPr>
          <w:rFonts w:hint="eastAsia" w:cs="宋体"/>
          <w:szCs w:val="24"/>
        </w:rPr>
        <w:t>（1）在中华人民共和国境内注册，具有独立法人资格，独立承担民事责任的能力；（是否接受自然人申报：</w:t>
      </w:r>
      <w:r>
        <w:rPr>
          <w:rFonts w:hint="eastAsia" w:cs="宋体"/>
          <w:szCs w:val="24"/>
        </w:rPr>
        <w:sym w:font="Wingdings 2" w:char="F030"/>
      </w:r>
      <w:r>
        <w:rPr>
          <w:rFonts w:hint="eastAsia" w:cs="宋体"/>
          <w:szCs w:val="24"/>
        </w:rPr>
        <w:t>是 ■否）</w:t>
      </w:r>
    </w:p>
    <w:p w14:paraId="6DF9CAF2">
      <w:pPr>
        <w:ind w:firstLine="480"/>
        <w:rPr>
          <w:rFonts w:cs="宋体"/>
          <w:szCs w:val="24"/>
        </w:rPr>
      </w:pPr>
      <w:r>
        <w:rPr>
          <w:rFonts w:hint="eastAsia" w:cs="宋体"/>
          <w:szCs w:val="24"/>
        </w:rPr>
        <w:t>（2）具有良好的商业信誉和健全的财务会计制度；</w:t>
      </w:r>
    </w:p>
    <w:p w14:paraId="22EBA751">
      <w:pPr>
        <w:ind w:firstLine="480"/>
        <w:rPr>
          <w:rFonts w:cs="宋体"/>
          <w:szCs w:val="24"/>
        </w:rPr>
      </w:pPr>
      <w:r>
        <w:rPr>
          <w:rFonts w:hint="eastAsia" w:cs="宋体"/>
          <w:szCs w:val="24"/>
        </w:rPr>
        <w:t>（3）有依法缴纳税收和社会保障资金的良好记录；</w:t>
      </w:r>
    </w:p>
    <w:p w14:paraId="457E9C93">
      <w:pPr>
        <w:ind w:firstLine="480"/>
        <w:rPr>
          <w:rFonts w:cs="宋体"/>
          <w:szCs w:val="24"/>
        </w:rPr>
      </w:pPr>
      <w:r>
        <w:rPr>
          <w:rFonts w:hint="eastAsia" w:cs="宋体"/>
          <w:szCs w:val="24"/>
        </w:rPr>
        <w:t>（4）参加申报活动前三年内，在经营活动中没有重大违法记录（重大违法记录，是指供应商因违法经营受到刑事处罚或者责令停产停业、吊销许可证或者执照、较大数额罚款等行政处罚）；</w:t>
      </w:r>
    </w:p>
    <w:p w14:paraId="25499E8D">
      <w:pPr>
        <w:ind w:firstLine="480"/>
        <w:rPr>
          <w:rFonts w:cs="宋体"/>
          <w:szCs w:val="24"/>
        </w:rPr>
      </w:pPr>
      <w:r>
        <w:rPr>
          <w:rFonts w:hint="eastAsia" w:cs="宋体"/>
          <w:szCs w:val="24"/>
        </w:rPr>
        <w:t>（5）申报人未被信用中国网站（www.creditchina.gov.cn）、中国政府采购网（www.ccgp.gov.cn）列入失信被执行人、重大税收违法案件当事人名单、政府采购严重违法失信行为记录名单（以采购单位接到《资格文件》PDF版后查询结果为准）；</w:t>
      </w:r>
    </w:p>
    <w:p w14:paraId="39604BF6">
      <w:pPr>
        <w:ind w:firstLine="480"/>
        <w:rPr>
          <w:rFonts w:cs="宋体"/>
          <w:szCs w:val="24"/>
        </w:rPr>
      </w:pPr>
      <w:r>
        <w:rPr>
          <w:rFonts w:hint="eastAsia" w:cs="宋体"/>
          <w:szCs w:val="24"/>
        </w:rPr>
        <w:t>（6）本项目是否接受联合体申报：</w:t>
      </w:r>
      <w:r>
        <w:rPr>
          <w:rFonts w:hint="eastAsia" w:cs="宋体"/>
          <w:szCs w:val="24"/>
        </w:rPr>
        <w:sym w:font="Wingdings 2" w:char="F030"/>
      </w:r>
      <w:r>
        <w:rPr>
          <w:rFonts w:hint="eastAsia" w:cs="宋体"/>
          <w:szCs w:val="24"/>
        </w:rPr>
        <w:t>是 ■否；</w:t>
      </w:r>
    </w:p>
    <w:p w14:paraId="02A6C54D">
      <w:pPr>
        <w:pStyle w:val="35"/>
        <w:ind w:left="-629" w:firstLine="482" w:firstLineChars="200"/>
        <w:rPr>
          <w:rFonts w:ascii="宋体" w:hAnsi="宋体" w:eastAsia="宋体" w:cs="宋体"/>
        </w:rPr>
      </w:pPr>
      <w:r>
        <w:rPr>
          <w:rFonts w:hint="eastAsia" w:ascii="宋体" w:hAnsi="宋体" w:eastAsia="宋体" w:cs="宋体"/>
        </w:rPr>
        <w:t>申报流程</w:t>
      </w:r>
    </w:p>
    <w:p w14:paraId="52EBCCA6">
      <w:pPr>
        <w:pStyle w:val="40"/>
        <w:numPr>
          <w:ilvl w:val="255"/>
          <w:numId w:val="0"/>
        </w:numPr>
        <w:ind w:firstLine="480" w:firstLineChars="200"/>
        <w:jc w:val="left"/>
        <w:rPr>
          <w:rFonts w:cs="宋体"/>
          <w:szCs w:val="24"/>
        </w:rPr>
      </w:pPr>
      <w:r>
        <w:rPr>
          <w:rFonts w:hint="eastAsia" w:cs="宋体"/>
          <w:szCs w:val="24"/>
        </w:rPr>
        <w:t>（1）申报方前往中国宋庆龄青少年科技文化交流中心官网（https://www.sclc2017.org/）下载项目申报指南，咨询电话：010-52802226。</w:t>
      </w:r>
    </w:p>
    <w:p w14:paraId="3B16E68E">
      <w:pPr>
        <w:pStyle w:val="40"/>
        <w:numPr>
          <w:ilvl w:val="255"/>
          <w:numId w:val="0"/>
        </w:numPr>
        <w:ind w:firstLine="480" w:firstLineChars="200"/>
        <w:jc w:val="left"/>
        <w:rPr>
          <w:rFonts w:cs="宋体"/>
          <w:szCs w:val="24"/>
        </w:rPr>
      </w:pPr>
      <w:r>
        <w:rPr>
          <w:rFonts w:hint="eastAsia" w:cs="宋体"/>
          <w:szCs w:val="24"/>
        </w:rPr>
        <w:t>（2）《资格文件》、《项目申报书》文件接收时间（以寄到时间为准）：本项目申报通知发布后的第5个工作日17:00截止（不含申报通知发布当日）；</w:t>
      </w:r>
    </w:p>
    <w:p w14:paraId="7897B5CA">
      <w:pPr>
        <w:pStyle w:val="40"/>
        <w:numPr>
          <w:ilvl w:val="255"/>
          <w:numId w:val="0"/>
        </w:numPr>
        <w:ind w:firstLine="480" w:firstLineChars="200"/>
        <w:jc w:val="left"/>
        <w:rPr>
          <w:rFonts w:cs="宋体"/>
          <w:szCs w:val="24"/>
        </w:rPr>
      </w:pPr>
      <w:r>
        <w:rPr>
          <w:rFonts w:hint="eastAsia" w:cs="宋体"/>
          <w:szCs w:val="24"/>
        </w:rPr>
        <w:t>（3）《资格文件》、《项目申报书》送达方式：</w:t>
      </w:r>
    </w:p>
    <w:p w14:paraId="6F260F46">
      <w:pPr>
        <w:pStyle w:val="40"/>
        <w:ind w:firstLine="480"/>
        <w:rPr>
          <w:rFonts w:cs="宋体"/>
          <w:szCs w:val="24"/>
        </w:rPr>
      </w:pPr>
      <w:r>
        <w:rPr>
          <w:rFonts w:hint="eastAsia" w:cs="宋体"/>
          <w:szCs w:val="24"/>
        </w:rPr>
        <w:t xml:space="preserve">邮寄地址及联系人：北京市海淀区玉渊潭南路11号，杨明明 </w:t>
      </w:r>
      <w:r>
        <w:rPr>
          <w:rFonts w:hint="eastAsia"/>
          <w:szCs w:val="24"/>
        </w:rPr>
        <w:t>010-52802226。</w:t>
      </w:r>
    </w:p>
    <w:p w14:paraId="2224EB3D">
      <w:pPr>
        <w:pStyle w:val="35"/>
        <w:ind w:left="-629" w:firstLine="482" w:firstLineChars="200"/>
        <w:rPr>
          <w:rFonts w:ascii="宋体" w:hAnsi="宋体" w:eastAsia="宋体" w:cs="宋体"/>
        </w:rPr>
      </w:pPr>
      <w:r>
        <w:rPr>
          <w:rFonts w:hint="eastAsia" w:ascii="宋体" w:hAnsi="宋体" w:eastAsia="宋体" w:cs="宋体"/>
        </w:rPr>
        <w:t>其他要求</w:t>
      </w:r>
    </w:p>
    <w:p w14:paraId="7D6151E8">
      <w:pPr>
        <w:pStyle w:val="40"/>
        <w:numPr>
          <w:ilvl w:val="255"/>
          <w:numId w:val="0"/>
        </w:numPr>
        <w:ind w:firstLine="480" w:firstLineChars="200"/>
        <w:rPr>
          <w:rFonts w:cs="宋体"/>
          <w:szCs w:val="24"/>
        </w:rPr>
      </w:pPr>
      <w:r>
        <w:rPr>
          <w:rFonts w:hint="eastAsia" w:cs="宋体"/>
          <w:szCs w:val="24"/>
        </w:rPr>
        <w:t>（1）文件制作要求：</w:t>
      </w:r>
    </w:p>
    <w:p w14:paraId="19902DD1">
      <w:pPr>
        <w:pStyle w:val="40"/>
        <w:ind w:firstLine="480"/>
        <w:rPr>
          <w:rFonts w:cs="宋体"/>
          <w:szCs w:val="24"/>
        </w:rPr>
      </w:pPr>
      <w:r>
        <w:rPr>
          <w:rFonts w:hint="eastAsia" w:cs="宋体"/>
          <w:szCs w:val="24"/>
        </w:rPr>
        <w:t>《资格文件》：须按照《资格文件》格式编写，A4纸打印，必须左侧胶装成册，印制2份并密封；电子版1份（加盖公章PDF格式）；</w:t>
      </w:r>
    </w:p>
    <w:p w14:paraId="4B3A5A35">
      <w:pPr>
        <w:ind w:firstLine="480"/>
        <w:rPr>
          <w:rFonts w:cs="宋体"/>
          <w:szCs w:val="24"/>
        </w:rPr>
      </w:pPr>
      <w:r>
        <w:rPr>
          <w:rFonts w:hint="eastAsia" w:cs="宋体"/>
          <w:szCs w:val="24"/>
        </w:rPr>
        <w:t>《项目申报书》：须按照《项目申报书》格式编写，A4纸打印，必须左侧胶装成册，印制6份并密封；电子版1份（WORD格式和加盖公章PDF格式）。</w:t>
      </w:r>
    </w:p>
    <w:p w14:paraId="18A36E56">
      <w:pPr>
        <w:ind w:firstLine="480"/>
        <w:rPr>
          <w:rFonts w:cs="宋体"/>
          <w:szCs w:val="24"/>
        </w:rPr>
      </w:pPr>
      <w:r>
        <w:rPr>
          <w:rFonts w:hint="eastAsia" w:cs="宋体"/>
          <w:szCs w:val="24"/>
        </w:rPr>
        <w:t>（2）投送至caigou@sclc2017.org</w:t>
      </w:r>
    </w:p>
    <w:p w14:paraId="50CC8CDE">
      <w:pPr>
        <w:pStyle w:val="40"/>
        <w:numPr>
          <w:ilvl w:val="255"/>
          <w:numId w:val="0"/>
        </w:numPr>
        <w:ind w:firstLine="480" w:firstLineChars="200"/>
        <w:rPr>
          <w:rFonts w:cs="宋体"/>
          <w:szCs w:val="24"/>
        </w:rPr>
      </w:pPr>
      <w:r>
        <w:rPr>
          <w:rFonts w:hint="eastAsia" w:cs="宋体"/>
          <w:szCs w:val="24"/>
        </w:rPr>
        <w:t>（3）公告期限：5个工作日。</w:t>
      </w:r>
    </w:p>
    <w:p w14:paraId="52450042">
      <w:pPr>
        <w:pStyle w:val="40"/>
        <w:numPr>
          <w:ilvl w:val="255"/>
          <w:numId w:val="0"/>
        </w:numPr>
        <w:ind w:firstLine="480" w:firstLineChars="200"/>
        <w:rPr>
          <w:rFonts w:cs="宋体"/>
          <w:szCs w:val="24"/>
        </w:rPr>
      </w:pPr>
      <w:r>
        <w:rPr>
          <w:rFonts w:hint="eastAsia" w:cs="宋体"/>
          <w:szCs w:val="24"/>
        </w:rPr>
        <w:t>（4）采购部门：中国宋庆龄青少年科技文化交流中心物业安全部</w:t>
      </w:r>
    </w:p>
    <w:p w14:paraId="3C27B520">
      <w:pPr>
        <w:pStyle w:val="40"/>
        <w:ind w:firstLine="480"/>
        <w:rPr>
          <w:szCs w:val="24"/>
        </w:rPr>
      </w:pPr>
      <w:r>
        <w:rPr>
          <w:rFonts w:hint="eastAsia" w:cs="宋体"/>
          <w:szCs w:val="24"/>
        </w:rPr>
        <w:t>联系人：</w:t>
      </w:r>
      <w:r>
        <w:rPr>
          <w:rFonts w:hint="eastAsia"/>
          <w:szCs w:val="24"/>
        </w:rPr>
        <w:t>杨明明、王彭双、刘一平，010-52802226</w:t>
      </w:r>
    </w:p>
    <w:p w14:paraId="5A5C5B99">
      <w:pPr>
        <w:pStyle w:val="40"/>
        <w:ind w:firstLine="480"/>
        <w:rPr>
          <w:rFonts w:cs="宋体"/>
          <w:b/>
          <w:bCs/>
          <w:kern w:val="44"/>
          <w:szCs w:val="24"/>
        </w:rPr>
      </w:pPr>
      <w:r>
        <w:rPr>
          <w:rFonts w:hint="eastAsia" w:cs="宋体"/>
          <w:szCs w:val="24"/>
        </w:rPr>
        <w:t>地址：北京市海淀区玉渊潭南路11号中国宋庆龄青少年科技文化交流中心</w:t>
      </w:r>
      <w:r>
        <w:rPr>
          <w:rFonts w:hint="eastAsia" w:cs="宋体"/>
        </w:rPr>
        <w:br w:type="page"/>
      </w:r>
    </w:p>
    <w:p w14:paraId="5CD7E609">
      <w:pPr>
        <w:pStyle w:val="36"/>
        <w:numPr>
          <w:ilvl w:val="0"/>
          <w:numId w:val="0"/>
          <w:ins w:id="0" w:author="ming" w:date=""/>
        </w:numPr>
        <w:tabs>
          <w:tab w:val="center" w:pos="4329"/>
          <w:tab w:val="left" w:pos="6183"/>
        </w:tabs>
        <w:jc w:val="center"/>
        <w:rPr>
          <w:rFonts w:hint="eastAsia"/>
          <w:sz w:val="32"/>
        </w:rPr>
      </w:pPr>
      <w:bookmarkStart w:id="2" w:name="_Toc6778"/>
      <w:r>
        <w:rPr>
          <w:rStyle w:val="26"/>
          <w:rFonts w:hint="eastAsia"/>
          <w:color w:val="auto"/>
          <w:sz w:val="32"/>
        </w:rPr>
        <w:t>第二章 采购需求</w:t>
      </w:r>
      <w:bookmarkEnd w:id="2"/>
    </w:p>
    <w:p w14:paraId="61A0D2A4">
      <w:pPr>
        <w:ind w:firstLine="480"/>
        <w:rPr>
          <w:rFonts w:hint="eastAsia" w:cs="黑体"/>
          <w:szCs w:val="24"/>
        </w:rPr>
      </w:pPr>
      <w:r>
        <w:rPr>
          <w:rFonts w:hint="eastAsia" w:cs="黑体"/>
          <w:szCs w:val="24"/>
        </w:rPr>
        <w:t>一、</w:t>
      </w:r>
      <w:r>
        <w:rPr>
          <w:rFonts w:hint="eastAsia" w:cs="黑体"/>
          <w:szCs w:val="24"/>
        </w:rPr>
        <w:tab/>
      </w:r>
      <w:r>
        <w:rPr>
          <w:rFonts w:hint="eastAsia" w:cs="黑体"/>
          <w:szCs w:val="24"/>
        </w:rPr>
        <w:t>项目介绍</w:t>
      </w:r>
    </w:p>
    <w:p w14:paraId="71BDC294">
      <w:pPr>
        <w:ind w:firstLine="480"/>
        <w:rPr>
          <w:rFonts w:hint="eastAsia" w:cs="黑体"/>
          <w:szCs w:val="24"/>
        </w:rPr>
      </w:pPr>
      <w:r>
        <w:rPr>
          <w:rFonts w:hint="eastAsia" w:cs="黑体"/>
          <w:szCs w:val="24"/>
        </w:rPr>
        <w:t>1.</w:t>
      </w:r>
      <w:r>
        <w:rPr>
          <w:rFonts w:hint="eastAsia" w:cs="黑体"/>
          <w:szCs w:val="24"/>
        </w:rPr>
        <w:tab/>
      </w:r>
      <w:r>
        <w:rPr>
          <w:rFonts w:hint="eastAsia" w:cs="黑体"/>
          <w:szCs w:val="24"/>
        </w:rPr>
        <w:t>预算金额：430,000元</w:t>
      </w:r>
    </w:p>
    <w:p w14:paraId="17DEA247">
      <w:pPr>
        <w:ind w:firstLine="480"/>
        <w:rPr>
          <w:rFonts w:hint="eastAsia" w:cs="黑体"/>
          <w:szCs w:val="24"/>
        </w:rPr>
      </w:pPr>
      <w:r>
        <w:rPr>
          <w:rFonts w:hint="eastAsia" w:cs="黑体"/>
          <w:szCs w:val="24"/>
        </w:rPr>
        <w:t>2.</w:t>
      </w:r>
      <w:r>
        <w:rPr>
          <w:rFonts w:hint="eastAsia" w:cs="黑体"/>
          <w:szCs w:val="24"/>
        </w:rPr>
        <w:tab/>
      </w:r>
      <w:r>
        <w:rPr>
          <w:rFonts w:hint="eastAsia" w:cs="黑体"/>
          <w:szCs w:val="24"/>
        </w:rPr>
        <w:t>采购标的所属行业：租赁和商务服务业</w:t>
      </w:r>
    </w:p>
    <w:p w14:paraId="530430AB">
      <w:pPr>
        <w:ind w:firstLine="480"/>
        <w:rPr>
          <w:rFonts w:hint="eastAsia" w:cs="黑体"/>
          <w:szCs w:val="24"/>
        </w:rPr>
      </w:pPr>
      <w:r>
        <w:rPr>
          <w:rFonts w:hint="eastAsia" w:cs="黑体"/>
          <w:szCs w:val="24"/>
        </w:rPr>
        <w:t>3.</w:t>
      </w:r>
      <w:r>
        <w:rPr>
          <w:rFonts w:hint="eastAsia" w:cs="黑体"/>
          <w:szCs w:val="24"/>
        </w:rPr>
        <w:tab/>
      </w:r>
      <w:r>
        <w:rPr>
          <w:rFonts w:hint="eastAsia" w:cs="黑体"/>
          <w:szCs w:val="24"/>
        </w:rPr>
        <w:t>项目背景：</w:t>
      </w:r>
    </w:p>
    <w:p w14:paraId="62CBF6C5">
      <w:pPr>
        <w:ind w:firstLine="480"/>
        <w:rPr>
          <w:rFonts w:hint="eastAsia" w:cs="黑体"/>
          <w:szCs w:val="24"/>
        </w:rPr>
      </w:pPr>
      <w:r>
        <w:rPr>
          <w:rFonts w:hint="eastAsia" w:cs="黑体"/>
          <w:szCs w:val="24"/>
        </w:rPr>
        <w:t>为深入贯彻落实党的二十届四中全会精神和习近平文化思想，进一步发挥“未来讲堂”校外教育创新实践平台作用，促进“五育融合”，中国宋庆龄基金会拟联合中国美术家协会、新华网等单位共同主办“未来讲堂——美育润心·丹青筑梦”活动。活动旨在通过线上讲座形式，邀请中国画领域的顶尖艺术家和专家，引导青少年领略中华优秀传统艺术的魅力，提升审美能力与民族自豪感。</w:t>
      </w:r>
    </w:p>
    <w:p w14:paraId="45C6DDED">
      <w:pPr>
        <w:ind w:firstLine="480"/>
        <w:rPr>
          <w:rFonts w:hint="eastAsia" w:cs="黑体"/>
          <w:szCs w:val="24"/>
        </w:rPr>
      </w:pPr>
      <w:r>
        <w:rPr>
          <w:rFonts w:hint="eastAsia" w:cs="黑体"/>
          <w:szCs w:val="24"/>
        </w:rPr>
        <w:t>中国宋庆龄青少年科技文化交流中心作为承办单位，为确保活动高质量实施，现需采购专业视频拍摄与制作服务，负责30期线上课程的前期拍摄以及后期制作等全流程工作。</w:t>
      </w:r>
    </w:p>
    <w:p w14:paraId="793C9853">
      <w:pPr>
        <w:ind w:firstLine="480"/>
        <w:rPr>
          <w:rFonts w:hint="eastAsia" w:cs="黑体"/>
          <w:szCs w:val="24"/>
        </w:rPr>
      </w:pPr>
      <w:r>
        <w:rPr>
          <w:rFonts w:hint="eastAsia" w:cs="黑体"/>
          <w:szCs w:val="24"/>
        </w:rPr>
        <w:t>4. 活动安排</w:t>
      </w:r>
    </w:p>
    <w:p w14:paraId="24AC9014">
      <w:pPr>
        <w:ind w:firstLine="480"/>
        <w:rPr>
          <w:rFonts w:hint="eastAsia" w:cs="黑体"/>
          <w:szCs w:val="24"/>
        </w:rPr>
      </w:pPr>
      <w:r>
        <w:rPr>
          <w:rFonts w:hint="eastAsia" w:cs="黑体"/>
          <w:szCs w:val="24"/>
        </w:rPr>
        <w:t>4.1 活动名称</w:t>
      </w:r>
    </w:p>
    <w:p w14:paraId="0B2026B6">
      <w:pPr>
        <w:ind w:firstLine="480"/>
        <w:rPr>
          <w:rFonts w:hint="eastAsia" w:cs="黑体"/>
          <w:szCs w:val="24"/>
        </w:rPr>
      </w:pPr>
      <w:r>
        <w:rPr>
          <w:rFonts w:hint="eastAsia" w:cs="黑体"/>
          <w:szCs w:val="24"/>
        </w:rPr>
        <w:t>“未来讲堂——美育润心 ·丹青筑梦”活动</w:t>
      </w:r>
    </w:p>
    <w:p w14:paraId="6B79C69E">
      <w:pPr>
        <w:ind w:firstLine="480"/>
        <w:rPr>
          <w:rFonts w:hint="eastAsia" w:cs="黑体"/>
          <w:szCs w:val="24"/>
        </w:rPr>
      </w:pPr>
      <w:r>
        <w:rPr>
          <w:rFonts w:hint="eastAsia" w:cs="黑体"/>
          <w:szCs w:val="24"/>
        </w:rPr>
        <w:t>4.2 时间及规模</w:t>
      </w:r>
    </w:p>
    <w:p w14:paraId="39C58593">
      <w:pPr>
        <w:ind w:firstLine="480"/>
        <w:rPr>
          <w:rFonts w:hint="eastAsia" w:cs="黑体"/>
          <w:szCs w:val="24"/>
        </w:rPr>
      </w:pPr>
      <w:r>
        <w:rPr>
          <w:rFonts w:hint="eastAsia" w:cs="黑体"/>
          <w:szCs w:val="24"/>
        </w:rPr>
        <w:t>4.2.1 时间、地点：</w:t>
      </w:r>
    </w:p>
    <w:p w14:paraId="69A21AB6">
      <w:pPr>
        <w:ind w:firstLine="480"/>
        <w:rPr>
          <w:rFonts w:hint="eastAsia" w:cs="黑体"/>
          <w:szCs w:val="24"/>
        </w:rPr>
      </w:pPr>
      <w:r>
        <w:rPr>
          <w:rFonts w:hint="eastAsia" w:cs="黑体"/>
          <w:szCs w:val="24"/>
        </w:rPr>
        <w:t>2026年7月-12月</w:t>
      </w:r>
      <w:r>
        <w:rPr>
          <w:rFonts w:ascii="Segoe UI" w:hAnsi="Segoe UI" w:eastAsia="Segoe UI" w:cs="Segoe UI"/>
          <w:color w:val="0F1115"/>
          <w:szCs w:val="24"/>
          <w:shd w:val="clear" w:color="auto" w:fill="FFFFFF"/>
        </w:rPr>
        <w:t>（含拍摄、制作、播出等全部环节）</w:t>
      </w:r>
      <w:r>
        <w:rPr>
          <w:rFonts w:hint="eastAsia" w:cs="黑体"/>
          <w:szCs w:val="24"/>
        </w:rPr>
        <w:t>，中国宋庆龄青少年科技文化交流中心教室、北京画院、专家个人工作室、其他外景场地等（如某博物馆、某公园等，具体地点另协商确定）。</w:t>
      </w:r>
    </w:p>
    <w:p w14:paraId="0AE7AECF">
      <w:pPr>
        <w:ind w:firstLine="480"/>
        <w:rPr>
          <w:rFonts w:hint="eastAsia" w:cs="黑体"/>
          <w:szCs w:val="24"/>
        </w:rPr>
      </w:pPr>
      <w:r>
        <w:rPr>
          <w:rFonts w:hint="eastAsia" w:cs="黑体"/>
          <w:szCs w:val="24"/>
        </w:rPr>
        <w:t>4.2.2活动规模：</w:t>
      </w:r>
    </w:p>
    <w:p w14:paraId="7529E3E2">
      <w:pPr>
        <w:ind w:firstLine="480"/>
        <w:rPr>
          <w:rFonts w:hint="eastAsia" w:cs="黑体"/>
          <w:szCs w:val="24"/>
        </w:rPr>
      </w:pPr>
      <w:r>
        <w:rPr>
          <w:rFonts w:hint="eastAsia" w:cs="黑体"/>
          <w:szCs w:val="24"/>
        </w:rPr>
        <w:t>产出内容覆盖中国绘画史六大阶段（远古至秦汉、魏晋南北朝、唐、宋元、明清、现当代），每阶段5讲，共计30讲（具体主题详见活动方案），每期时长不超过15分钟。</w:t>
      </w:r>
    </w:p>
    <w:p w14:paraId="63184724">
      <w:pPr>
        <w:ind w:firstLine="480"/>
        <w:rPr>
          <w:rFonts w:hint="eastAsia" w:cs="黑体"/>
          <w:szCs w:val="24"/>
        </w:rPr>
      </w:pPr>
      <w:r>
        <w:rPr>
          <w:rFonts w:hint="eastAsia" w:cs="黑体"/>
          <w:szCs w:val="24"/>
        </w:rPr>
        <w:t>4.2.3 活动需求：</w:t>
      </w:r>
    </w:p>
    <w:p w14:paraId="356E1B9A">
      <w:pPr>
        <w:ind w:firstLine="480"/>
        <w:rPr>
          <w:rFonts w:hint="eastAsia" w:cs="黑体"/>
          <w:szCs w:val="24"/>
        </w:rPr>
      </w:pPr>
      <w:r>
        <w:rPr>
          <w:rFonts w:hint="eastAsia" w:cs="黑体"/>
          <w:szCs w:val="24"/>
        </w:rPr>
        <w:t>本项目要求供应商提供一站式的视频拍摄与制作服务，包括但不限于：课程体系视觉化设计、授课脚本撰写及优化、项目中间对接以及制片协调、多场地拍摄、后期剪辑、动画制作、音效合成、字幕添加等，确保成品具备高度的专业性、艺术性和教育性，符合国家级美育资源库入库标准。</w:t>
      </w:r>
    </w:p>
    <w:p w14:paraId="5C25AF85">
      <w:pPr>
        <w:ind w:firstLine="480"/>
        <w:rPr>
          <w:rFonts w:hint="eastAsia" w:cs="黑体"/>
          <w:szCs w:val="24"/>
        </w:rPr>
      </w:pPr>
      <w:r>
        <w:rPr>
          <w:rFonts w:hint="eastAsia" w:cs="黑体"/>
          <w:szCs w:val="24"/>
        </w:rPr>
        <w:t>二、采购标的</w:t>
      </w:r>
    </w:p>
    <w:p w14:paraId="2CCB7395">
      <w:pPr>
        <w:numPr>
          <w:ilvl w:val="0"/>
          <w:numId w:val="4"/>
        </w:numPr>
        <w:ind w:firstLine="480"/>
        <w:rPr>
          <w:rFonts w:hint="eastAsia" w:cs="黑体"/>
          <w:szCs w:val="24"/>
        </w:rPr>
      </w:pPr>
      <w:r>
        <w:rPr>
          <w:rFonts w:hint="eastAsia" w:cs="黑体"/>
          <w:szCs w:val="24"/>
        </w:rPr>
        <w:t xml:space="preserve"> 采购标的</w:t>
      </w:r>
    </w:p>
    <w:tbl>
      <w:tblPr>
        <w:tblStyle w:val="17"/>
        <w:tblW w:w="85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3"/>
        <w:gridCol w:w="1263"/>
        <w:gridCol w:w="6516"/>
      </w:tblGrid>
      <w:tr w14:paraId="2DD91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Header/>
          <w:jc w:val="center"/>
        </w:trPr>
        <w:tc>
          <w:tcPr>
            <w:tcW w:w="743" w:type="dxa"/>
            <w:tcBorders>
              <w:top w:val="single" w:color="auto" w:sz="12" w:space="0"/>
              <w:left w:val="single" w:color="auto" w:sz="12" w:space="0"/>
              <w:bottom w:val="single" w:color="auto" w:sz="4" w:space="0"/>
              <w:right w:val="single" w:color="auto" w:sz="4" w:space="0"/>
            </w:tcBorders>
            <w:vAlign w:val="center"/>
          </w:tcPr>
          <w:p w14:paraId="141DF50C">
            <w:pPr>
              <w:pStyle w:val="63"/>
              <w:kinsoku/>
              <w:autoSpaceDE/>
              <w:autoSpaceDN/>
              <w:adjustRightInd/>
              <w:spacing w:before="78" w:line="240" w:lineRule="auto"/>
              <w:ind w:firstLine="0" w:firstLineChars="0"/>
              <w:jc w:val="center"/>
              <w:textAlignment w:val="center"/>
              <w:rPr>
                <w:rFonts w:hint="eastAsia" w:ascii="宋体" w:hAnsi="宋体" w:eastAsia="宋体"/>
                <w:b/>
                <w:bCs/>
                <w:spacing w:val="9"/>
                <w:sz w:val="24"/>
                <w:szCs w:val="24"/>
                <w:lang w:eastAsia="zh-CN"/>
              </w:rPr>
            </w:pPr>
            <w:r>
              <w:rPr>
                <w:rFonts w:ascii="宋体" w:hAnsi="宋体" w:eastAsia="宋体"/>
                <w:b/>
                <w:bCs/>
                <w:spacing w:val="9"/>
                <w:sz w:val="24"/>
                <w:szCs w:val="24"/>
                <w:lang w:eastAsia="zh-CN"/>
              </w:rPr>
              <w:t>序号</w:t>
            </w:r>
          </w:p>
        </w:tc>
        <w:tc>
          <w:tcPr>
            <w:tcW w:w="1263" w:type="dxa"/>
            <w:tcBorders>
              <w:top w:val="single" w:color="auto" w:sz="12" w:space="0"/>
              <w:left w:val="single" w:color="auto" w:sz="4" w:space="0"/>
              <w:bottom w:val="single" w:color="auto" w:sz="4" w:space="0"/>
              <w:right w:val="single" w:color="auto" w:sz="4" w:space="0"/>
            </w:tcBorders>
            <w:vAlign w:val="center"/>
          </w:tcPr>
          <w:p w14:paraId="5C4E7FA3">
            <w:pPr>
              <w:pStyle w:val="63"/>
              <w:kinsoku/>
              <w:autoSpaceDE/>
              <w:autoSpaceDN/>
              <w:adjustRightInd/>
              <w:spacing w:before="78" w:line="240" w:lineRule="auto"/>
              <w:ind w:firstLine="0" w:firstLineChars="0"/>
              <w:jc w:val="center"/>
              <w:textAlignment w:val="center"/>
              <w:rPr>
                <w:rFonts w:hint="eastAsia" w:ascii="宋体" w:hAnsi="宋体" w:eastAsia="宋体"/>
                <w:b/>
                <w:bCs/>
                <w:spacing w:val="9"/>
                <w:sz w:val="24"/>
                <w:szCs w:val="24"/>
                <w:lang w:eastAsia="zh-CN"/>
              </w:rPr>
            </w:pPr>
            <w:r>
              <w:rPr>
                <w:rFonts w:ascii="宋体" w:hAnsi="宋体" w:eastAsia="宋体"/>
                <w:b/>
                <w:bCs/>
                <w:spacing w:val="9"/>
                <w:sz w:val="24"/>
                <w:szCs w:val="24"/>
                <w:lang w:eastAsia="zh-CN"/>
              </w:rPr>
              <w:t>采购标的</w:t>
            </w:r>
          </w:p>
        </w:tc>
        <w:tc>
          <w:tcPr>
            <w:tcW w:w="6516" w:type="dxa"/>
            <w:tcBorders>
              <w:top w:val="single" w:color="auto" w:sz="12" w:space="0"/>
              <w:left w:val="single" w:color="auto" w:sz="4" w:space="0"/>
              <w:bottom w:val="single" w:color="auto" w:sz="4" w:space="0"/>
              <w:right w:val="single" w:color="auto" w:sz="12" w:space="0"/>
            </w:tcBorders>
            <w:vAlign w:val="center"/>
          </w:tcPr>
          <w:p w14:paraId="4A83657C">
            <w:pPr>
              <w:pStyle w:val="63"/>
              <w:kinsoku/>
              <w:autoSpaceDE/>
              <w:autoSpaceDN/>
              <w:adjustRightInd/>
              <w:spacing w:before="119" w:line="240" w:lineRule="auto"/>
              <w:ind w:firstLine="0" w:firstLineChars="0"/>
              <w:jc w:val="center"/>
              <w:textAlignment w:val="center"/>
              <w:rPr>
                <w:rFonts w:hint="eastAsia" w:ascii="宋体" w:hAnsi="宋体" w:eastAsia="宋体"/>
                <w:b/>
                <w:bCs/>
                <w:spacing w:val="9"/>
                <w:sz w:val="24"/>
                <w:szCs w:val="24"/>
                <w:lang w:eastAsia="zh-CN"/>
              </w:rPr>
            </w:pPr>
            <w:r>
              <w:rPr>
                <w:rFonts w:hint="eastAsia" w:ascii="宋体" w:hAnsi="宋体" w:eastAsia="宋体"/>
                <w:b/>
                <w:bCs/>
                <w:spacing w:val="9"/>
                <w:sz w:val="24"/>
                <w:szCs w:val="24"/>
                <w:lang w:eastAsia="zh-CN"/>
              </w:rPr>
              <w:t>服务内容明细</w:t>
            </w:r>
          </w:p>
        </w:tc>
      </w:tr>
      <w:tr w14:paraId="6A024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3" w:hRule="atLeast"/>
          <w:jc w:val="center"/>
        </w:trPr>
        <w:tc>
          <w:tcPr>
            <w:tcW w:w="743" w:type="dxa"/>
            <w:tcBorders>
              <w:top w:val="single" w:color="auto" w:sz="4" w:space="0"/>
              <w:left w:val="single" w:color="auto" w:sz="12" w:space="0"/>
              <w:bottom w:val="single" w:color="auto" w:sz="4" w:space="0"/>
              <w:right w:val="single" w:color="auto" w:sz="4" w:space="0"/>
            </w:tcBorders>
            <w:vAlign w:val="center"/>
          </w:tcPr>
          <w:p w14:paraId="7BF9EC88">
            <w:pPr>
              <w:snapToGrid w:val="0"/>
              <w:spacing w:before="158" w:line="240" w:lineRule="auto"/>
              <w:ind w:firstLine="0" w:firstLineChars="0"/>
              <w:jc w:val="center"/>
              <w:rPr>
                <w:rFonts w:hint="eastAsia"/>
                <w:color w:val="000000"/>
                <w:szCs w:val="24"/>
              </w:rPr>
            </w:pPr>
            <w:r>
              <w:rPr>
                <w:rFonts w:hint="eastAsia"/>
                <w:color w:val="000000"/>
                <w:szCs w:val="24"/>
              </w:rPr>
              <w:t>1</w:t>
            </w:r>
          </w:p>
        </w:tc>
        <w:tc>
          <w:tcPr>
            <w:tcW w:w="1263" w:type="dxa"/>
            <w:tcBorders>
              <w:top w:val="single" w:color="auto" w:sz="4" w:space="0"/>
              <w:left w:val="single" w:color="auto" w:sz="4" w:space="0"/>
              <w:bottom w:val="single" w:color="auto" w:sz="4" w:space="0"/>
              <w:right w:val="single" w:color="auto" w:sz="4" w:space="0"/>
            </w:tcBorders>
            <w:vAlign w:val="center"/>
          </w:tcPr>
          <w:p w14:paraId="3DF42181">
            <w:pPr>
              <w:pStyle w:val="63"/>
              <w:spacing w:before="120" w:line="240" w:lineRule="auto"/>
              <w:ind w:firstLine="0" w:firstLineChars="0"/>
              <w:rPr>
                <w:rFonts w:hint="eastAsia" w:ascii="宋体" w:hAnsi="宋体" w:eastAsia="宋体"/>
                <w:sz w:val="24"/>
                <w:szCs w:val="24"/>
              </w:rPr>
            </w:pPr>
            <w:r>
              <w:rPr>
                <w:rFonts w:ascii="宋体" w:hAnsi="宋体" w:eastAsia="宋体"/>
                <w:sz w:val="24"/>
                <w:szCs w:val="24"/>
              </w:rPr>
              <w:t xml:space="preserve">策划与脚本服务 </w:t>
            </w:r>
          </w:p>
        </w:tc>
        <w:tc>
          <w:tcPr>
            <w:tcW w:w="6516" w:type="dxa"/>
            <w:tcBorders>
              <w:top w:val="single" w:color="auto" w:sz="4" w:space="0"/>
              <w:left w:val="single" w:color="auto" w:sz="4" w:space="0"/>
              <w:bottom w:val="single" w:color="auto" w:sz="4" w:space="0"/>
              <w:right w:val="single" w:color="auto" w:sz="12" w:space="0"/>
            </w:tcBorders>
            <w:vAlign w:val="center"/>
          </w:tcPr>
          <w:p w14:paraId="59B634B1">
            <w:pPr>
              <w:numPr>
                <w:ilvl w:val="0"/>
                <w:numId w:val="5"/>
              </w:numPr>
              <w:overflowPunct w:val="0"/>
              <w:snapToGrid w:val="0"/>
              <w:spacing w:before="156" w:beforeLines="50" w:after="156" w:afterLines="50" w:line="240" w:lineRule="auto"/>
              <w:ind w:firstLine="0" w:firstLineChars="0"/>
              <w:jc w:val="left"/>
              <w:rPr>
                <w:rFonts w:hint="eastAsia"/>
                <w:spacing w:val="-2"/>
                <w:szCs w:val="24"/>
              </w:rPr>
            </w:pPr>
            <w:r>
              <w:rPr>
                <w:rFonts w:hint="eastAsia"/>
                <w:spacing w:val="-2"/>
                <w:szCs w:val="24"/>
              </w:rPr>
              <w:t>根据活动方案（30讲主题）进行视觉化策划，设计统一的节目风格、片头片尾、转场效果。</w:t>
            </w:r>
          </w:p>
          <w:p w14:paraId="3E105A8B">
            <w:pPr>
              <w:numPr>
                <w:ilvl w:val="0"/>
                <w:numId w:val="5"/>
              </w:numPr>
              <w:overflowPunct w:val="0"/>
              <w:snapToGrid w:val="0"/>
              <w:spacing w:before="156" w:beforeLines="50" w:after="156" w:afterLines="50" w:line="240" w:lineRule="auto"/>
              <w:ind w:firstLine="0" w:firstLineChars="0"/>
              <w:jc w:val="left"/>
              <w:rPr>
                <w:rFonts w:hint="eastAsia"/>
                <w:spacing w:val="-2"/>
                <w:szCs w:val="24"/>
              </w:rPr>
            </w:pPr>
            <w:r>
              <w:rPr>
                <w:rFonts w:hint="eastAsia"/>
                <w:spacing w:val="-2"/>
                <w:szCs w:val="24"/>
              </w:rPr>
              <w:t>撰写及配合专家优化授课脚本，确保内容学术严谨、语言生动，适配青少年认知水平。脚本撰写过程中，采购方应指定专人负责与专家沟通协调，供应商负责脚本的专业撰写与优化。</w:t>
            </w:r>
          </w:p>
          <w:p w14:paraId="146E6416">
            <w:pPr>
              <w:numPr>
                <w:ilvl w:val="0"/>
                <w:numId w:val="5"/>
              </w:numPr>
              <w:overflowPunct w:val="0"/>
              <w:snapToGrid w:val="0"/>
              <w:spacing w:before="156" w:beforeLines="50" w:after="156" w:afterLines="50" w:line="240" w:lineRule="auto"/>
              <w:ind w:firstLine="0" w:firstLineChars="0"/>
              <w:jc w:val="left"/>
              <w:rPr>
                <w:rFonts w:hint="eastAsia"/>
                <w:spacing w:val="-2"/>
                <w:szCs w:val="24"/>
              </w:rPr>
            </w:pPr>
            <w:r>
              <w:rPr>
                <w:rFonts w:hint="eastAsia"/>
                <w:spacing w:val="-2"/>
                <w:szCs w:val="24"/>
              </w:rPr>
              <w:t>设计“历史讲解+名作赏析+技法演示”的标准化教学环节。</w:t>
            </w:r>
          </w:p>
        </w:tc>
      </w:tr>
      <w:tr w14:paraId="200A7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43" w:type="dxa"/>
            <w:tcBorders>
              <w:top w:val="single" w:color="auto" w:sz="4" w:space="0"/>
              <w:left w:val="single" w:color="auto" w:sz="12" w:space="0"/>
              <w:bottom w:val="single" w:color="auto" w:sz="4" w:space="0"/>
              <w:right w:val="single" w:color="auto" w:sz="4" w:space="0"/>
            </w:tcBorders>
            <w:vAlign w:val="center"/>
          </w:tcPr>
          <w:p w14:paraId="75885CED">
            <w:pPr>
              <w:snapToGrid w:val="0"/>
              <w:spacing w:before="159" w:line="240" w:lineRule="auto"/>
              <w:ind w:firstLine="0" w:firstLineChars="0"/>
              <w:jc w:val="center"/>
              <w:rPr>
                <w:rFonts w:hint="eastAsia"/>
                <w:color w:val="000000"/>
                <w:szCs w:val="24"/>
              </w:rPr>
            </w:pPr>
            <w:r>
              <w:rPr>
                <w:rFonts w:hint="eastAsia"/>
                <w:color w:val="000000"/>
                <w:szCs w:val="24"/>
              </w:rPr>
              <w:t>2</w:t>
            </w:r>
          </w:p>
        </w:tc>
        <w:tc>
          <w:tcPr>
            <w:tcW w:w="1263" w:type="dxa"/>
            <w:tcBorders>
              <w:top w:val="single" w:color="auto" w:sz="4" w:space="0"/>
              <w:left w:val="single" w:color="auto" w:sz="4" w:space="0"/>
              <w:bottom w:val="single" w:color="auto" w:sz="4" w:space="0"/>
              <w:right w:val="single" w:color="auto" w:sz="4" w:space="0"/>
            </w:tcBorders>
            <w:vAlign w:val="center"/>
          </w:tcPr>
          <w:p w14:paraId="0B61F76C">
            <w:pPr>
              <w:pStyle w:val="63"/>
              <w:spacing w:before="120" w:line="240" w:lineRule="auto"/>
              <w:ind w:firstLine="0" w:firstLineChars="0"/>
              <w:rPr>
                <w:rFonts w:hint="eastAsia" w:ascii="宋体" w:hAnsi="宋体" w:eastAsia="宋体"/>
                <w:sz w:val="24"/>
                <w:szCs w:val="24"/>
              </w:rPr>
            </w:pPr>
            <w:r>
              <w:rPr>
                <w:rFonts w:hint="eastAsia" w:ascii="宋体" w:hAnsi="宋体" w:eastAsia="宋体" w:cs="宋体"/>
                <w:sz w:val="24"/>
                <w:szCs w:val="24"/>
              </w:rPr>
              <w:t>拍摄服务</w:t>
            </w:r>
          </w:p>
        </w:tc>
        <w:tc>
          <w:tcPr>
            <w:tcW w:w="6516" w:type="dxa"/>
            <w:tcBorders>
              <w:top w:val="single" w:color="auto" w:sz="4" w:space="0"/>
              <w:left w:val="single" w:color="auto" w:sz="4" w:space="0"/>
              <w:bottom w:val="single" w:color="auto" w:sz="4" w:space="0"/>
              <w:right w:val="single" w:color="auto" w:sz="12" w:space="0"/>
            </w:tcBorders>
            <w:vAlign w:val="center"/>
          </w:tcPr>
          <w:p w14:paraId="485D9F82">
            <w:pPr>
              <w:numPr>
                <w:ilvl w:val="0"/>
                <w:numId w:val="6"/>
              </w:numPr>
              <w:overflowPunct w:val="0"/>
              <w:snapToGrid w:val="0"/>
              <w:spacing w:before="156" w:beforeLines="50" w:after="156" w:afterLines="50" w:line="240" w:lineRule="auto"/>
              <w:ind w:firstLine="0" w:firstLineChars="0"/>
              <w:jc w:val="left"/>
              <w:rPr>
                <w:rFonts w:hint="eastAsia"/>
                <w:spacing w:val="-6"/>
                <w:szCs w:val="24"/>
              </w:rPr>
            </w:pPr>
            <w:r>
              <w:rPr>
                <w:rFonts w:hint="eastAsia"/>
                <w:spacing w:val="-6"/>
                <w:szCs w:val="24"/>
              </w:rPr>
              <w:t>现场组织</w:t>
            </w:r>
            <w:r>
              <w:rPr>
                <w:spacing w:val="-6"/>
                <w:szCs w:val="24"/>
              </w:rPr>
              <w:t>：供应商负责拍摄现场的技术组织与执行，包括设备架设、灯光布置、收音调试、镜头调度等专业摄制工作</w:t>
            </w:r>
            <w:r>
              <w:rPr>
                <w:rFonts w:hint="eastAsia"/>
                <w:spacing w:val="-6"/>
                <w:szCs w:val="24"/>
              </w:rPr>
              <w:t>，并协助采购方进行专家、学生的现场互动指导。</w:t>
            </w:r>
          </w:p>
          <w:p w14:paraId="4ABD1DAF">
            <w:pPr>
              <w:overflowPunct w:val="0"/>
              <w:snapToGrid w:val="0"/>
              <w:spacing w:before="156" w:beforeLines="50" w:after="156" w:afterLines="50" w:line="240" w:lineRule="auto"/>
              <w:ind w:firstLine="0" w:firstLineChars="0"/>
              <w:jc w:val="left"/>
              <w:rPr>
                <w:rFonts w:hint="eastAsia"/>
                <w:spacing w:val="-6"/>
                <w:szCs w:val="24"/>
              </w:rPr>
            </w:pPr>
            <w:r>
              <w:rPr>
                <w:rFonts w:hint="eastAsia"/>
                <w:spacing w:val="-6"/>
                <w:szCs w:val="24"/>
              </w:rPr>
              <w:t>2</w:t>
            </w:r>
            <w:r>
              <w:rPr>
                <w:spacing w:val="-6"/>
                <w:szCs w:val="24"/>
              </w:rPr>
              <w:t>. 拍摄团队：配备至少含导演、摄像师（至少双机位）、灯光师、现场统筹1人及其他辅助人员的专业摄制组。</w:t>
            </w:r>
          </w:p>
          <w:p w14:paraId="5428AC26">
            <w:pPr>
              <w:overflowPunct w:val="0"/>
              <w:snapToGrid w:val="0"/>
              <w:spacing w:before="156" w:beforeLines="50" w:after="156" w:afterLines="50" w:line="240" w:lineRule="auto"/>
              <w:ind w:firstLine="0" w:firstLineChars="0"/>
              <w:jc w:val="left"/>
              <w:rPr>
                <w:rFonts w:hint="eastAsia"/>
                <w:spacing w:val="-6"/>
                <w:szCs w:val="24"/>
              </w:rPr>
            </w:pPr>
            <w:r>
              <w:rPr>
                <w:rFonts w:hint="eastAsia"/>
                <w:spacing w:val="-6"/>
                <w:szCs w:val="24"/>
              </w:rPr>
              <w:t>3</w:t>
            </w:r>
            <w:r>
              <w:rPr>
                <w:spacing w:val="-6"/>
                <w:szCs w:val="24"/>
              </w:rPr>
              <w:t>. 拍摄场地：采购方负责根据课程主题协调并落实拍摄场地，确保场地满足拍摄需求（含环境布置、光线条件、背景设置等），并于每集拍摄前至少72小时通知供应商进行场地勘察</w:t>
            </w:r>
            <w:r>
              <w:rPr>
                <w:rFonts w:hint="eastAsia"/>
                <w:spacing w:val="-6"/>
                <w:szCs w:val="24"/>
              </w:rPr>
              <w:t>，确保拍摄素材后期可用。</w:t>
            </w:r>
          </w:p>
          <w:p w14:paraId="37610506">
            <w:pPr>
              <w:overflowPunct w:val="0"/>
              <w:snapToGrid w:val="0"/>
              <w:spacing w:before="156" w:beforeLines="50" w:after="156" w:afterLines="50" w:line="240" w:lineRule="auto"/>
              <w:ind w:firstLine="0" w:firstLineChars="0"/>
              <w:jc w:val="left"/>
              <w:rPr>
                <w:rFonts w:hint="eastAsia"/>
                <w:spacing w:val="-6"/>
                <w:szCs w:val="24"/>
              </w:rPr>
            </w:pPr>
            <w:r>
              <w:rPr>
                <w:rFonts w:hint="eastAsia"/>
                <w:spacing w:val="-6"/>
                <w:szCs w:val="24"/>
              </w:rPr>
              <w:t>4</w:t>
            </w:r>
            <w:r>
              <w:rPr>
                <w:spacing w:val="-6"/>
                <w:szCs w:val="24"/>
              </w:rPr>
              <w:t>. 设备要求：使用专业级4K摄像机、灯光、收音设备等，确保画面和音质清晰。</w:t>
            </w:r>
          </w:p>
        </w:tc>
      </w:tr>
      <w:tr w14:paraId="3AD31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43" w:type="dxa"/>
            <w:tcBorders>
              <w:top w:val="single" w:color="auto" w:sz="4" w:space="0"/>
              <w:left w:val="single" w:color="auto" w:sz="12" w:space="0"/>
              <w:bottom w:val="single" w:color="auto" w:sz="4" w:space="0"/>
              <w:right w:val="single" w:color="auto" w:sz="4" w:space="0"/>
            </w:tcBorders>
            <w:vAlign w:val="center"/>
          </w:tcPr>
          <w:p w14:paraId="4D22E440">
            <w:pPr>
              <w:snapToGrid w:val="0"/>
              <w:spacing w:before="159" w:line="240" w:lineRule="auto"/>
              <w:ind w:firstLine="0" w:firstLineChars="0"/>
              <w:jc w:val="center"/>
              <w:rPr>
                <w:rFonts w:hint="eastAsia"/>
                <w:color w:val="000000"/>
                <w:szCs w:val="24"/>
              </w:rPr>
            </w:pPr>
            <w:r>
              <w:rPr>
                <w:rFonts w:hint="eastAsia"/>
                <w:color w:val="000000"/>
                <w:szCs w:val="24"/>
              </w:rPr>
              <w:t xml:space="preserve"> 3</w:t>
            </w:r>
          </w:p>
        </w:tc>
        <w:tc>
          <w:tcPr>
            <w:tcW w:w="1263" w:type="dxa"/>
            <w:tcBorders>
              <w:top w:val="single" w:color="auto" w:sz="4" w:space="0"/>
              <w:left w:val="single" w:color="auto" w:sz="4" w:space="0"/>
              <w:bottom w:val="single" w:color="auto" w:sz="4" w:space="0"/>
              <w:right w:val="single" w:color="auto" w:sz="4" w:space="0"/>
            </w:tcBorders>
            <w:vAlign w:val="center"/>
          </w:tcPr>
          <w:p w14:paraId="4E9B52BA">
            <w:pPr>
              <w:pStyle w:val="63"/>
              <w:spacing w:before="120" w:line="240" w:lineRule="auto"/>
              <w:ind w:firstLine="0" w:firstLineChars="0"/>
              <w:rPr>
                <w:rFonts w:hint="eastAsia" w:ascii="宋体" w:hAnsi="宋体" w:eastAsia="宋体"/>
                <w:spacing w:val="-3"/>
                <w:sz w:val="24"/>
                <w:szCs w:val="24"/>
                <w:lang w:eastAsia="zh-CN"/>
              </w:rPr>
            </w:pPr>
            <w:r>
              <w:rPr>
                <w:rFonts w:hint="eastAsia" w:ascii="宋体" w:hAnsi="宋体" w:eastAsia="宋体" w:cs="宋体"/>
                <w:sz w:val="24"/>
                <w:szCs w:val="24"/>
              </w:rPr>
              <w:t>后期制作服务</w:t>
            </w:r>
          </w:p>
        </w:tc>
        <w:tc>
          <w:tcPr>
            <w:tcW w:w="6516" w:type="dxa"/>
            <w:tcBorders>
              <w:top w:val="single" w:color="auto" w:sz="4" w:space="0"/>
              <w:left w:val="single" w:color="auto" w:sz="4" w:space="0"/>
              <w:bottom w:val="single" w:color="auto" w:sz="4" w:space="0"/>
              <w:right w:val="single" w:color="auto" w:sz="12" w:space="0"/>
            </w:tcBorders>
            <w:vAlign w:val="center"/>
          </w:tcPr>
          <w:p w14:paraId="37C17D7E">
            <w:pPr>
              <w:overflowPunct w:val="0"/>
              <w:snapToGrid w:val="0"/>
              <w:spacing w:before="156" w:beforeLines="50" w:after="156" w:afterLines="50" w:line="240" w:lineRule="auto"/>
              <w:ind w:firstLine="0" w:firstLineChars="0"/>
              <w:jc w:val="left"/>
              <w:rPr>
                <w:rFonts w:hint="eastAsia"/>
                <w:spacing w:val="-6"/>
                <w:szCs w:val="24"/>
              </w:rPr>
            </w:pPr>
            <w:r>
              <w:rPr>
                <w:rFonts w:hint="eastAsia"/>
                <w:spacing w:val="-6"/>
                <w:szCs w:val="24"/>
              </w:rPr>
              <w:t>1. 剪辑包装：对30期视频进行精细剪辑，加入统一的片头片尾、转场特效、人名条、知识点字幕等。</w:t>
            </w:r>
          </w:p>
          <w:p w14:paraId="14F80F09">
            <w:pPr>
              <w:overflowPunct w:val="0"/>
              <w:snapToGrid w:val="0"/>
              <w:spacing w:before="156" w:beforeLines="50" w:after="156" w:afterLines="50" w:line="240" w:lineRule="auto"/>
              <w:ind w:firstLine="0" w:firstLineChars="0"/>
              <w:jc w:val="left"/>
              <w:rPr>
                <w:rFonts w:hint="eastAsia"/>
                <w:spacing w:val="-6"/>
                <w:szCs w:val="24"/>
              </w:rPr>
            </w:pPr>
            <w:r>
              <w:rPr>
                <w:rFonts w:hint="eastAsia"/>
                <w:spacing w:val="-6"/>
                <w:szCs w:val="24"/>
              </w:rPr>
              <w:t>2. 动画制作：根据课程内容设计并制作知识点讲解动画、古画高清扫描图动画解析、构图分析等动态图示。</w:t>
            </w:r>
          </w:p>
          <w:p w14:paraId="0B6591F5">
            <w:pPr>
              <w:overflowPunct w:val="0"/>
              <w:snapToGrid w:val="0"/>
              <w:spacing w:before="156" w:beforeLines="50" w:after="156" w:afterLines="50" w:line="240" w:lineRule="auto"/>
              <w:ind w:firstLine="0" w:firstLineChars="0"/>
              <w:jc w:val="left"/>
              <w:rPr>
                <w:rFonts w:hint="eastAsia"/>
                <w:spacing w:val="-6"/>
                <w:szCs w:val="24"/>
              </w:rPr>
            </w:pPr>
            <w:r>
              <w:rPr>
                <w:rFonts w:hint="eastAsia"/>
                <w:spacing w:val="-6"/>
                <w:szCs w:val="24"/>
              </w:rPr>
              <w:t>3. 音频制作：添加符合节目风格的无版权争议背景音乐，对人声进行优化处理，确保音质纯净。</w:t>
            </w:r>
          </w:p>
          <w:p w14:paraId="529D14A2">
            <w:pPr>
              <w:overflowPunct w:val="0"/>
              <w:snapToGrid w:val="0"/>
              <w:spacing w:before="156" w:beforeLines="50" w:after="156" w:afterLines="50" w:line="240" w:lineRule="auto"/>
              <w:ind w:firstLine="0" w:firstLineChars="0"/>
              <w:jc w:val="left"/>
              <w:rPr>
                <w:rFonts w:hint="eastAsia"/>
                <w:spacing w:val="-6"/>
                <w:szCs w:val="24"/>
              </w:rPr>
            </w:pPr>
            <w:r>
              <w:rPr>
                <w:rFonts w:hint="eastAsia"/>
                <w:spacing w:val="-6"/>
                <w:szCs w:val="24"/>
              </w:rPr>
              <w:t>4. 美术指导：对画面色彩进行专业校正，确保作品还原度，符合艺术类节目调性。</w:t>
            </w:r>
          </w:p>
          <w:p w14:paraId="6F2D6044">
            <w:pPr>
              <w:overflowPunct w:val="0"/>
              <w:snapToGrid w:val="0"/>
              <w:spacing w:before="156" w:beforeLines="50" w:after="156" w:afterLines="50" w:line="240" w:lineRule="auto"/>
              <w:ind w:firstLine="0" w:firstLineChars="0"/>
              <w:jc w:val="left"/>
              <w:rPr>
                <w:rFonts w:hint="eastAsia"/>
                <w:spacing w:val="-6"/>
                <w:szCs w:val="24"/>
              </w:rPr>
            </w:pPr>
            <w:r>
              <w:rPr>
                <w:rFonts w:hint="eastAsia"/>
                <w:spacing w:val="-6"/>
                <w:szCs w:val="24"/>
              </w:rPr>
              <w:t>5. 内容审核：严格执行“三审三校”制度，根据采购方意见进行修改，直至最终成片通过验收。供应商承诺对政治性、知识性、表述性问题进行无条件修改。</w:t>
            </w:r>
          </w:p>
        </w:tc>
      </w:tr>
      <w:tr w14:paraId="555D0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43" w:type="dxa"/>
            <w:tcBorders>
              <w:top w:val="single" w:color="auto" w:sz="4" w:space="0"/>
              <w:left w:val="single" w:color="auto" w:sz="12" w:space="0"/>
              <w:bottom w:val="single" w:color="auto" w:sz="4" w:space="0"/>
              <w:right w:val="single" w:color="auto" w:sz="4" w:space="0"/>
            </w:tcBorders>
            <w:vAlign w:val="center"/>
          </w:tcPr>
          <w:p w14:paraId="4EA3E15F">
            <w:pPr>
              <w:snapToGrid w:val="0"/>
              <w:spacing w:before="157" w:line="240" w:lineRule="auto"/>
              <w:ind w:firstLine="0" w:firstLineChars="0"/>
              <w:jc w:val="center"/>
              <w:rPr>
                <w:rFonts w:hint="eastAsia"/>
                <w:color w:val="000000"/>
                <w:szCs w:val="24"/>
              </w:rPr>
            </w:pPr>
            <w:r>
              <w:rPr>
                <w:rFonts w:hint="eastAsia"/>
                <w:color w:val="000000"/>
                <w:szCs w:val="24"/>
              </w:rPr>
              <w:t>4</w:t>
            </w:r>
          </w:p>
        </w:tc>
        <w:tc>
          <w:tcPr>
            <w:tcW w:w="1263" w:type="dxa"/>
            <w:tcBorders>
              <w:top w:val="single" w:color="auto" w:sz="4" w:space="0"/>
              <w:left w:val="single" w:color="auto" w:sz="4" w:space="0"/>
              <w:bottom w:val="single" w:color="auto" w:sz="4" w:space="0"/>
              <w:right w:val="single" w:color="auto" w:sz="4" w:space="0"/>
            </w:tcBorders>
            <w:vAlign w:val="center"/>
          </w:tcPr>
          <w:p w14:paraId="0009DEF8">
            <w:pPr>
              <w:pStyle w:val="63"/>
              <w:spacing w:before="116" w:line="240" w:lineRule="auto"/>
              <w:ind w:firstLine="0" w:firstLineChars="0"/>
              <w:rPr>
                <w:rFonts w:hint="eastAsia" w:ascii="宋体" w:hAnsi="宋体" w:eastAsia="宋体"/>
                <w:sz w:val="24"/>
                <w:szCs w:val="24"/>
                <w:lang w:eastAsia="zh-CN"/>
              </w:rPr>
            </w:pPr>
            <w:r>
              <w:rPr>
                <w:rFonts w:hint="eastAsia" w:ascii="宋体" w:hAnsi="宋体" w:eastAsia="宋体" w:cs="宋体"/>
                <w:sz w:val="24"/>
                <w:szCs w:val="24"/>
                <w:lang w:eastAsia="zh-CN"/>
              </w:rPr>
              <w:t>物料与资料服务</w:t>
            </w:r>
          </w:p>
        </w:tc>
        <w:tc>
          <w:tcPr>
            <w:tcW w:w="6516" w:type="dxa"/>
            <w:tcBorders>
              <w:top w:val="single" w:color="auto" w:sz="4" w:space="0"/>
              <w:left w:val="single" w:color="auto" w:sz="4" w:space="0"/>
              <w:bottom w:val="single" w:color="auto" w:sz="4" w:space="0"/>
              <w:right w:val="single" w:color="auto" w:sz="12" w:space="0"/>
            </w:tcBorders>
            <w:vAlign w:val="center"/>
          </w:tcPr>
          <w:p w14:paraId="15BB8153">
            <w:pPr>
              <w:overflowPunct w:val="0"/>
              <w:snapToGrid w:val="0"/>
              <w:spacing w:before="156" w:beforeLines="50" w:after="156" w:afterLines="50" w:line="240" w:lineRule="auto"/>
              <w:ind w:firstLine="0" w:firstLineChars="0"/>
              <w:jc w:val="left"/>
              <w:rPr>
                <w:rFonts w:hint="eastAsia"/>
                <w:spacing w:val="-3"/>
                <w:szCs w:val="24"/>
              </w:rPr>
            </w:pPr>
            <w:r>
              <w:rPr>
                <w:spacing w:val="-3"/>
                <w:szCs w:val="24"/>
              </w:rPr>
              <w:t>提供所有拍摄素材及最终成片的高清存档</w:t>
            </w:r>
            <w:r>
              <w:rPr>
                <w:rFonts w:hint="eastAsia"/>
                <w:spacing w:val="-3"/>
                <w:szCs w:val="24"/>
                <w:lang w:val="en-US" w:eastAsia="zh-CN"/>
              </w:rPr>
              <w:t>硬盘</w:t>
            </w:r>
            <w:r>
              <w:rPr>
                <w:rFonts w:ascii="Segoe UI" w:hAnsi="Segoe UI" w:eastAsia="Segoe UI" w:cs="Segoe UI"/>
                <w:color w:val="0F1115"/>
                <w:sz w:val="22"/>
                <w:shd w:val="clear" w:color="auto" w:fill="FFFFFF"/>
              </w:rPr>
              <w:t>一套</w:t>
            </w:r>
            <w:r>
              <w:rPr>
                <w:rFonts w:hint="eastAsia" w:ascii="Segoe UI" w:hAnsi="Segoe UI" w:cs="Segoe UI"/>
                <w:color w:val="0F1115"/>
                <w:sz w:val="22"/>
                <w:shd w:val="clear" w:color="auto" w:fill="FFFFFF"/>
              </w:rPr>
              <w:t>。</w:t>
            </w:r>
          </w:p>
        </w:tc>
      </w:tr>
    </w:tbl>
    <w:p w14:paraId="6DDF4971">
      <w:pPr>
        <w:ind w:firstLine="480"/>
        <w:rPr>
          <w:rFonts w:hint="eastAsia" w:cs="黑体"/>
          <w:szCs w:val="24"/>
        </w:rPr>
      </w:pPr>
      <w:r>
        <w:rPr>
          <w:rFonts w:hint="eastAsia" w:cs="黑体"/>
          <w:szCs w:val="24"/>
        </w:rPr>
        <w:t>三、商务要求</w:t>
      </w:r>
    </w:p>
    <w:p w14:paraId="2A1157C8">
      <w:pPr>
        <w:ind w:firstLine="480"/>
        <w:rPr>
          <w:rFonts w:hint="eastAsia" w:cs="黑体"/>
          <w:szCs w:val="24"/>
        </w:rPr>
      </w:pPr>
      <w:r>
        <w:rPr>
          <w:rFonts w:hint="eastAsia" w:cs="黑体"/>
          <w:szCs w:val="24"/>
        </w:rPr>
        <w:t>1.交付（实施）的时间（期限）和地点（范围）：</w:t>
      </w:r>
    </w:p>
    <w:p w14:paraId="76616480">
      <w:pPr>
        <w:ind w:firstLine="480"/>
        <w:rPr>
          <w:rFonts w:hint="eastAsia" w:cs="黑体"/>
          <w:szCs w:val="24"/>
        </w:rPr>
      </w:pPr>
      <w:r>
        <w:rPr>
          <w:rFonts w:hint="eastAsia" w:cs="黑体"/>
          <w:szCs w:val="24"/>
        </w:rPr>
        <w:t>按照采购人与成交单位签订合同的约定交付服务。本项目采用按集数里程碑交付方式。为确保2026年9月1日顺利首播，供应商应在首播前完成不少于10集成片的制作与最终交付。全部30集成片的最终完成时间以实际拍摄进度为准，根据拍摄计划协商确定各阶段交付节点。服务地点为采购方指定的多个拍摄场地（北京市内）。</w:t>
      </w:r>
    </w:p>
    <w:p w14:paraId="11598255">
      <w:pPr>
        <w:ind w:firstLine="480"/>
        <w:rPr>
          <w:rFonts w:hint="eastAsia" w:cs="黑体"/>
          <w:szCs w:val="24"/>
        </w:rPr>
      </w:pPr>
      <w:r>
        <w:rPr>
          <w:rFonts w:hint="eastAsia" w:cs="黑体"/>
          <w:szCs w:val="24"/>
        </w:rPr>
        <w:t>2.付款条件（进度和方式）：</w:t>
      </w:r>
    </w:p>
    <w:p w14:paraId="31E9A5DC">
      <w:pPr>
        <w:ind w:firstLine="480"/>
        <w:rPr>
          <w:rFonts w:hint="eastAsia" w:cs="黑体"/>
          <w:color w:val="000000"/>
          <w:szCs w:val="24"/>
        </w:rPr>
      </w:pPr>
      <w:r>
        <w:rPr>
          <w:rFonts w:hint="eastAsia" w:cs="黑体"/>
          <w:color w:val="000000"/>
          <w:szCs w:val="24"/>
        </w:rPr>
        <w:t>合同签订后二十日内，采购方向供应商支付活动预算总费用的50%作为首付款；制作完成第一批（不少于20讲）并经采购方确认后5个工作日内，支付合同总金额的45%；全部30讲成片最终交付并经采购方验收合格后5个工作日内，支付剩余的5%。</w:t>
      </w:r>
    </w:p>
    <w:p w14:paraId="6B8CBE7D">
      <w:pPr>
        <w:ind w:firstLine="480"/>
        <w:rPr>
          <w:rFonts w:hint="eastAsia" w:cs="黑体"/>
          <w:color w:val="000000"/>
          <w:szCs w:val="24"/>
        </w:rPr>
      </w:pPr>
      <w:r>
        <w:rPr>
          <w:rFonts w:hint="eastAsia" w:cs="黑体"/>
          <w:color w:val="000000"/>
          <w:szCs w:val="24"/>
        </w:rPr>
        <w:t>供应商应在采购方每次付款前向采购方提供同等金额的正规普通发票，并提供该活动的费用支出明细和结算清单，采购方确认无误后向供应商支付费用。</w:t>
      </w:r>
    </w:p>
    <w:p w14:paraId="1174ABE3">
      <w:pPr>
        <w:ind w:firstLine="480"/>
        <w:rPr>
          <w:rFonts w:hint="eastAsia" w:cs="黑体"/>
          <w:szCs w:val="24"/>
        </w:rPr>
      </w:pPr>
      <w:r>
        <w:rPr>
          <w:rFonts w:hint="eastAsia" w:cs="黑体"/>
          <w:szCs w:val="24"/>
        </w:rPr>
        <w:t>四、技术要求</w:t>
      </w:r>
    </w:p>
    <w:p w14:paraId="43F2DB49">
      <w:pPr>
        <w:ind w:firstLine="480"/>
        <w:rPr>
          <w:rFonts w:hint="eastAsia" w:cs="黑体"/>
          <w:szCs w:val="24"/>
        </w:rPr>
      </w:pPr>
      <w:r>
        <w:rPr>
          <w:rFonts w:hint="eastAsia" w:cs="黑体"/>
          <w:szCs w:val="24"/>
        </w:rPr>
        <w:t>1.总体要求</w:t>
      </w:r>
    </w:p>
    <w:p w14:paraId="56D365B8">
      <w:pPr>
        <w:ind w:firstLine="480"/>
        <w:rPr>
          <w:rFonts w:hint="eastAsia" w:cs="黑体"/>
          <w:szCs w:val="24"/>
        </w:rPr>
      </w:pPr>
      <w:r>
        <w:rPr>
          <w:rFonts w:hint="eastAsia" w:cs="黑体"/>
          <w:szCs w:val="24"/>
        </w:rPr>
        <w:t>供应商需具备深厚的艺术（尤其是美术）背景和丰富的教育类视频制作经验。服务团队需对中国美术史有基本了解，能够准确理解并呈现专家授课内容，确保脚本撰写、画面表达、动画图示的专业性和准确性。最终成品需满足思想性、艺术性、技术性的统一，达到国家级美育资源的播出标准。</w:t>
      </w:r>
    </w:p>
    <w:p w14:paraId="06F23AC2">
      <w:pPr>
        <w:ind w:firstLine="480"/>
        <w:rPr>
          <w:rFonts w:hint="eastAsia" w:cs="黑体"/>
          <w:szCs w:val="24"/>
        </w:rPr>
      </w:pPr>
      <w:r>
        <w:rPr>
          <w:rFonts w:hint="eastAsia" w:cs="黑体"/>
          <w:szCs w:val="24"/>
        </w:rPr>
        <w:t>2.具体服务内容及要求</w:t>
      </w:r>
    </w:p>
    <w:p w14:paraId="15C4E212">
      <w:pPr>
        <w:ind w:firstLine="468"/>
        <w:rPr>
          <w:rFonts w:hint="eastAsia"/>
          <w:spacing w:val="-3"/>
          <w:szCs w:val="24"/>
        </w:rPr>
      </w:pPr>
      <w:r>
        <w:rPr>
          <w:rFonts w:hint="eastAsia"/>
          <w:spacing w:val="-3"/>
          <w:szCs w:val="24"/>
        </w:rPr>
        <w:t>2.1</w:t>
      </w:r>
      <w:r>
        <w:rPr>
          <w:rFonts w:hint="eastAsia"/>
          <w:spacing w:val="-3"/>
          <w:szCs w:val="24"/>
        </w:rPr>
        <w:tab/>
      </w:r>
      <w:r>
        <w:rPr>
          <w:rFonts w:hint="eastAsia"/>
          <w:spacing w:val="-3"/>
          <w:szCs w:val="24"/>
        </w:rPr>
        <w:t xml:space="preserve"> 团队专业性要求</w:t>
      </w:r>
    </w:p>
    <w:p w14:paraId="3D218BDB">
      <w:pPr>
        <w:ind w:firstLine="468"/>
        <w:rPr>
          <w:rFonts w:hint="eastAsia"/>
          <w:spacing w:val="-3"/>
          <w:szCs w:val="24"/>
        </w:rPr>
      </w:pPr>
      <w:r>
        <w:rPr>
          <w:rFonts w:hint="eastAsia"/>
          <w:spacing w:val="-3"/>
          <w:szCs w:val="24"/>
        </w:rPr>
        <w:t>（1）项目负责人需有5年以上教育或文化艺术类视频制作经验。</w:t>
      </w:r>
    </w:p>
    <w:p w14:paraId="4AFF16B1">
      <w:pPr>
        <w:ind w:firstLine="468"/>
        <w:rPr>
          <w:rFonts w:ascii="Segoe UI" w:hAnsi="Segoe UI" w:eastAsia="Segoe UI" w:cs="Segoe UI"/>
          <w:color w:val="0F1115"/>
          <w:szCs w:val="24"/>
          <w:shd w:val="clear" w:color="auto" w:fill="FFFFFF"/>
        </w:rPr>
      </w:pPr>
      <w:r>
        <w:rPr>
          <w:rFonts w:hint="eastAsia"/>
          <w:spacing w:val="-3"/>
          <w:szCs w:val="24"/>
        </w:rPr>
        <w:t>（2）</w:t>
      </w:r>
      <w:r>
        <w:rPr>
          <w:rFonts w:ascii="Segoe UI" w:hAnsi="Segoe UI" w:eastAsia="Segoe UI" w:cs="Segoe UI"/>
          <w:color w:val="0F1115"/>
          <w:szCs w:val="24"/>
          <w:shd w:val="clear" w:color="auto" w:fill="FFFFFF"/>
        </w:rPr>
        <w:t>核心团队（导演、</w:t>
      </w:r>
      <w:r>
        <w:rPr>
          <w:rFonts w:hint="eastAsia" w:ascii="Segoe UI" w:hAnsi="Segoe UI" w:cs="Segoe UI"/>
          <w:color w:val="0F1115"/>
          <w:szCs w:val="24"/>
          <w:shd w:val="clear" w:color="auto" w:fill="FFFFFF"/>
        </w:rPr>
        <w:t>撰稿</w:t>
      </w:r>
      <w:r>
        <w:rPr>
          <w:rFonts w:ascii="Segoe UI" w:hAnsi="Segoe UI" w:eastAsia="Segoe UI" w:cs="Segoe UI"/>
          <w:color w:val="0F1115"/>
          <w:szCs w:val="24"/>
          <w:shd w:val="clear" w:color="auto" w:fill="FFFFFF"/>
        </w:rPr>
        <w:t>、后期）需对美术学科有深入了解，能够与美术专家进行有效沟通。须在投标文件中提供团队相关背景证明或过往作品案例。</w:t>
      </w:r>
    </w:p>
    <w:p w14:paraId="37165EBD">
      <w:pPr>
        <w:ind w:firstLine="480"/>
        <w:rPr>
          <w:rFonts w:ascii="Segoe UI" w:hAnsi="Segoe UI" w:cs="Segoe UI"/>
          <w:color w:val="0F1115"/>
          <w:szCs w:val="24"/>
          <w:shd w:val="clear" w:color="auto" w:fill="FFFFFF"/>
        </w:rPr>
      </w:pPr>
      <w:r>
        <w:rPr>
          <w:rFonts w:hint="eastAsia" w:ascii="Segoe UI" w:hAnsi="Segoe UI" w:cs="Segoe UI"/>
          <w:color w:val="0F1115"/>
          <w:szCs w:val="24"/>
          <w:shd w:val="clear" w:color="auto" w:fill="FFFFFF"/>
        </w:rPr>
        <w:t>（3）脚本撰写具备美术学科背景或师范类院校美术教育专业学历，能够将专业学术内容转化为通俗易懂的青少年语言。供应商需根据采购方的反馈进行脚本的专业撰写与优化。</w:t>
      </w:r>
    </w:p>
    <w:p w14:paraId="703D5BB6">
      <w:pPr>
        <w:ind w:firstLine="480" w:firstLineChars="0"/>
        <w:rPr>
          <w:rFonts w:hint="eastAsia" w:cs="黑体"/>
          <w:szCs w:val="24"/>
        </w:rPr>
      </w:pPr>
      <w:r>
        <w:rPr>
          <w:rFonts w:hint="eastAsia" w:cs="黑体"/>
          <w:szCs w:val="24"/>
        </w:rPr>
        <w:t>2.2 拍摄服务要求</w:t>
      </w:r>
    </w:p>
    <w:p w14:paraId="7CF45A43">
      <w:pPr>
        <w:ind w:firstLine="480"/>
        <w:rPr>
          <w:rFonts w:hint="eastAsia" w:cs="黑体"/>
          <w:szCs w:val="24"/>
        </w:rPr>
      </w:pPr>
      <w:r>
        <w:rPr>
          <w:rFonts w:hint="eastAsia" w:cs="黑体"/>
          <w:szCs w:val="24"/>
        </w:rPr>
        <w:t>（1）专家、学生与组织：</w:t>
      </w:r>
      <w:r>
        <w:rPr>
          <w:rFonts w:hint="eastAsia" w:cs="宋体"/>
          <w:szCs w:val="24"/>
        </w:rPr>
        <w:t>供应商负责拍摄现场的技术组织与执行，配合采购方完成专家、学生的录制协调服务。</w:t>
      </w:r>
    </w:p>
    <w:p w14:paraId="4537B400">
      <w:pPr>
        <w:ind w:firstLine="480"/>
        <w:rPr>
          <w:rFonts w:hint="eastAsia" w:cs="黑体"/>
          <w:szCs w:val="24"/>
        </w:rPr>
      </w:pPr>
      <w:r>
        <w:rPr>
          <w:rFonts w:hint="eastAsia" w:cs="黑体"/>
          <w:szCs w:val="24"/>
        </w:rPr>
        <w:t>（2）场地与布景：供应商须配合主办方进行拍摄环境的布置，根据场地实际情况进行专业灯光布置和拍摄设备架设，</w:t>
      </w:r>
      <w:r>
        <w:rPr>
          <w:rFonts w:ascii="Segoe UI" w:hAnsi="Segoe UI" w:eastAsia="Segoe UI" w:cs="Segoe UI"/>
          <w:color w:val="0F1115"/>
          <w:szCs w:val="24"/>
          <w:shd w:val="clear" w:color="auto" w:fill="FFFFFF"/>
        </w:rPr>
        <w:t>营造沉浸式教学氛围</w:t>
      </w:r>
      <w:r>
        <w:rPr>
          <w:rFonts w:hint="eastAsia" w:cs="宋体"/>
          <w:szCs w:val="24"/>
        </w:rPr>
        <w:t>。</w:t>
      </w:r>
    </w:p>
    <w:p w14:paraId="050140FD">
      <w:pPr>
        <w:ind w:firstLine="480"/>
        <w:rPr>
          <w:rFonts w:hint="eastAsia" w:cs="黑体"/>
          <w:szCs w:val="24"/>
        </w:rPr>
      </w:pPr>
      <w:r>
        <w:rPr>
          <w:rFonts w:hint="eastAsia" w:cs="黑体"/>
          <w:szCs w:val="24"/>
        </w:rPr>
        <w:t>（3）多机位拍摄：</w:t>
      </w:r>
      <w:r>
        <w:rPr>
          <w:rFonts w:ascii="Segoe UI" w:hAnsi="Segoe UI" w:eastAsia="Segoe UI" w:cs="Segoe UI"/>
          <w:color w:val="0F1115"/>
          <w:szCs w:val="24"/>
          <w:shd w:val="clear" w:color="auto" w:fill="FFFFFF"/>
        </w:rPr>
        <w:t>至少双机位（主机位拍主讲人，特写机位拍画笔、纸张细节、学生互动），并需有专门的收音方案（如领夹麦克风+挑杆话筒）</w:t>
      </w:r>
      <w:r>
        <w:rPr>
          <w:rFonts w:hint="eastAsia" w:cs="宋体"/>
          <w:szCs w:val="24"/>
        </w:rPr>
        <w:t>。</w:t>
      </w:r>
    </w:p>
    <w:p w14:paraId="1C26ED59">
      <w:pPr>
        <w:ind w:firstLine="480"/>
        <w:rPr>
          <w:rFonts w:hint="eastAsia" w:cs="黑体"/>
          <w:szCs w:val="24"/>
        </w:rPr>
      </w:pPr>
      <w:r>
        <w:rPr>
          <w:rFonts w:hint="eastAsia" w:cs="黑体"/>
          <w:szCs w:val="24"/>
        </w:rPr>
        <w:t>（4）外景拍摄：具备博物馆、公园等外景地的拍摄协调能力和技术能力。</w:t>
      </w:r>
    </w:p>
    <w:p w14:paraId="1C6C3518">
      <w:pPr>
        <w:ind w:firstLine="480"/>
        <w:rPr>
          <w:rFonts w:hint="eastAsia" w:cs="黑体"/>
          <w:szCs w:val="24"/>
        </w:rPr>
      </w:pPr>
      <w:r>
        <w:rPr>
          <w:rFonts w:hint="eastAsia" w:cs="黑体"/>
          <w:szCs w:val="24"/>
        </w:rPr>
        <w:t>（5）场地勘测：供应商在收到采购方通知后，应在拍摄前完成场地勘察，具体包括：实地查看场地空间布局、光线条件、背景环境、噪音源等；评估场地是否满足该集课程拍摄的技术需求；确定机位设置方案、灯光布置方案、收音方案；向采购方提交《场地勘察报告》，列明场地现状、存在问题及改进建议。</w:t>
      </w:r>
    </w:p>
    <w:p w14:paraId="7E3D9150">
      <w:pPr>
        <w:ind w:firstLine="480"/>
        <w:rPr>
          <w:rFonts w:hint="eastAsia" w:cs="黑体"/>
          <w:szCs w:val="24"/>
        </w:rPr>
      </w:pPr>
      <w:r>
        <w:rPr>
          <w:rFonts w:hint="eastAsia" w:cs="黑体"/>
          <w:szCs w:val="24"/>
        </w:rPr>
        <w:t xml:space="preserve">2.3 </w:t>
      </w:r>
      <w:r>
        <w:rPr>
          <w:rFonts w:hint="eastAsia" w:cs="宋体"/>
          <w:szCs w:val="24"/>
        </w:rPr>
        <w:t>后期制作要求</w:t>
      </w:r>
    </w:p>
    <w:p w14:paraId="1AFCA1BA">
      <w:pPr>
        <w:ind w:firstLine="480"/>
        <w:rPr>
          <w:rFonts w:hint="eastAsia" w:cs="黑体"/>
          <w:szCs w:val="24"/>
        </w:rPr>
      </w:pPr>
      <w:r>
        <w:rPr>
          <w:rFonts w:hint="eastAsia" w:cs="黑体"/>
          <w:szCs w:val="24"/>
        </w:rPr>
        <w:t>（1）视频规格：成片分辨率不低于1920x1080（16:9），帧率25fps或以上，码率不低于10Mbps。封装格式为MP4。拍摄原始素材分辨率不低于3840x2160（4K），码率不低于50Mbps，以确保后期制作空间。</w:t>
      </w:r>
    </w:p>
    <w:p w14:paraId="68D51331">
      <w:pPr>
        <w:ind w:firstLine="480"/>
        <w:rPr>
          <w:rFonts w:hint="eastAsia" w:cs="黑体"/>
          <w:szCs w:val="24"/>
        </w:rPr>
      </w:pPr>
      <w:r>
        <w:rPr>
          <w:rFonts w:hint="eastAsia" w:cs="黑体"/>
          <w:szCs w:val="24"/>
        </w:rPr>
        <w:t>（2）画面与声音：画面色彩自然、还原准确，无闪烁、偏色。声音清晰、饱满，无杂音、过载，人声与背景音乐比例恰当。</w:t>
      </w:r>
    </w:p>
    <w:p w14:paraId="514E2899">
      <w:pPr>
        <w:ind w:firstLine="480"/>
        <w:rPr>
          <w:rFonts w:hint="eastAsia" w:cs="黑体"/>
          <w:szCs w:val="24"/>
        </w:rPr>
      </w:pPr>
      <w:r>
        <w:rPr>
          <w:rFonts w:hint="eastAsia" w:cs="黑体"/>
          <w:szCs w:val="24"/>
        </w:rPr>
        <w:t>（3）动画与图示：穿插古画高清扫描影像、动画解析构图、笔墨技法动态演示图等，动画设计需风格统一、表达准确，起到辅助教学的作用。</w:t>
      </w:r>
    </w:p>
    <w:p w14:paraId="3E7861B4">
      <w:pPr>
        <w:ind w:firstLine="480"/>
        <w:rPr>
          <w:rFonts w:hint="eastAsia" w:cs="黑体"/>
          <w:szCs w:val="24"/>
        </w:rPr>
      </w:pPr>
      <w:r>
        <w:rPr>
          <w:rFonts w:hint="eastAsia" w:cs="黑体"/>
          <w:szCs w:val="24"/>
        </w:rPr>
        <w:t>（4）字幕：提供完整的简体中文字幕，字体、大小、位置统一美观，听写准确率需达到99.5%以上。</w:t>
      </w:r>
    </w:p>
    <w:p w14:paraId="2B49145A">
      <w:pPr>
        <w:ind w:firstLine="480"/>
        <w:rPr>
          <w:rFonts w:hint="eastAsia" w:cs="黑体"/>
          <w:szCs w:val="24"/>
        </w:rPr>
      </w:pPr>
      <w:r>
        <w:rPr>
          <w:rFonts w:hint="eastAsia" w:cs="黑体"/>
          <w:szCs w:val="24"/>
        </w:rPr>
        <w:t>（5）片头片尾：设计统一的、具有中国传统文化韵味和青少年活力的片头（约15秒）及片尾。</w:t>
      </w:r>
    </w:p>
    <w:p w14:paraId="2D9E91FE">
      <w:pPr>
        <w:ind w:firstLine="480"/>
        <w:rPr>
          <w:rFonts w:hint="eastAsia" w:cs="宋体"/>
          <w:szCs w:val="24"/>
        </w:rPr>
      </w:pPr>
      <w:r>
        <w:rPr>
          <w:rFonts w:hint="eastAsia" w:cs="黑体"/>
          <w:szCs w:val="24"/>
        </w:rPr>
        <w:t>2.4 内容与流程要求</w:t>
      </w:r>
    </w:p>
    <w:p w14:paraId="37539A2F">
      <w:pPr>
        <w:ind w:firstLine="480"/>
        <w:rPr>
          <w:rFonts w:hint="eastAsia" w:cs="宋体"/>
          <w:szCs w:val="24"/>
        </w:rPr>
      </w:pPr>
      <w:r>
        <w:rPr>
          <w:rFonts w:hint="eastAsia" w:cs="宋体"/>
          <w:szCs w:val="24"/>
        </w:rPr>
        <w:t>（1）审核机制：供应商需建立严格的内容审核流程，承诺配合采购方完成“三审三校”，对政治性、知识性、表述性问题进行无条件修改。</w:t>
      </w:r>
    </w:p>
    <w:p w14:paraId="1D4EDFE8">
      <w:pPr>
        <w:ind w:firstLine="480"/>
        <w:rPr>
          <w:rFonts w:hint="eastAsia" w:cs="宋体"/>
          <w:szCs w:val="24"/>
        </w:rPr>
      </w:pPr>
      <w:r>
        <w:rPr>
          <w:rFonts w:hint="eastAsia" w:cs="宋体"/>
          <w:szCs w:val="24"/>
        </w:rPr>
        <w:t>（2）知识产权：供应商保证制作的成片及所用素材（不含授课专家肖像权及已授权的艺术作品图片）不侵犯第三方知识产权。最终成片的所有知识产权归中国宋庆龄基金会所有。</w:t>
      </w:r>
    </w:p>
    <w:p w14:paraId="75F09128">
      <w:pPr>
        <w:ind w:firstLine="480"/>
        <w:rPr>
          <w:rFonts w:hint="eastAsia" w:cs="黑体"/>
          <w:szCs w:val="24"/>
        </w:rPr>
      </w:pPr>
      <w:r>
        <w:rPr>
          <w:rFonts w:hint="eastAsia" w:cs="黑体"/>
          <w:szCs w:val="24"/>
        </w:rPr>
        <w:t>五、其他要求</w:t>
      </w:r>
    </w:p>
    <w:p w14:paraId="28FDAF7B">
      <w:pPr>
        <w:ind w:firstLine="480"/>
        <w:rPr>
          <w:rFonts w:hint="eastAsia" w:cs="黑体"/>
          <w:szCs w:val="24"/>
        </w:rPr>
      </w:pPr>
      <w:r>
        <w:rPr>
          <w:rFonts w:hint="eastAsia" w:cs="黑体"/>
          <w:szCs w:val="24"/>
        </w:rPr>
        <w:t>1.</w:t>
      </w:r>
      <w:r>
        <w:rPr>
          <w:rFonts w:hint="eastAsia" w:cs="黑体"/>
          <w:szCs w:val="24"/>
        </w:rPr>
        <w:tab/>
      </w:r>
      <w:r>
        <w:rPr>
          <w:rFonts w:hint="eastAsia" w:cs="黑体"/>
          <w:szCs w:val="24"/>
        </w:rPr>
        <w:t>供应商需在拍摄前提供详细的脚本、拍摄计划和后期制作方案，经采购方书面确认后方可实施。</w:t>
      </w:r>
    </w:p>
    <w:p w14:paraId="2741D694">
      <w:pPr>
        <w:ind w:firstLine="480"/>
        <w:rPr>
          <w:rFonts w:hint="eastAsia" w:cs="黑体"/>
          <w:szCs w:val="24"/>
        </w:rPr>
      </w:pPr>
      <w:r>
        <w:rPr>
          <w:rFonts w:hint="eastAsia" w:cs="黑体"/>
          <w:szCs w:val="24"/>
        </w:rPr>
        <w:t>2.</w:t>
      </w:r>
      <w:r>
        <w:rPr>
          <w:rFonts w:hint="eastAsia" w:cs="黑体"/>
          <w:szCs w:val="24"/>
        </w:rPr>
        <w:tab/>
      </w:r>
      <w:r>
        <w:rPr>
          <w:rFonts w:hint="eastAsia" w:cs="黑体"/>
          <w:szCs w:val="24"/>
        </w:rPr>
        <w:t>项目主要人员（导演、摄像、后期主编）在项目执行期间未经采购方同意不得擅自更换。</w:t>
      </w:r>
    </w:p>
    <w:p w14:paraId="23D1BDE4">
      <w:pPr>
        <w:ind w:firstLine="480"/>
        <w:rPr>
          <w:rFonts w:hint="eastAsia" w:cs="黑体"/>
          <w:szCs w:val="24"/>
        </w:rPr>
      </w:pPr>
      <w:r>
        <w:rPr>
          <w:rFonts w:hint="eastAsia"/>
        </w:rPr>
        <w:t>3.供应商需对所有参与项目的人员进行保密和安全教育，包含涉及青少年参与者的个人信息、专家隐私、项目未公开的策划方案等核心信息。</w:t>
      </w:r>
    </w:p>
    <w:p w14:paraId="406E8A4D">
      <w:pPr>
        <w:ind w:firstLine="480"/>
        <w:rPr>
          <w:rFonts w:hint="eastAsia" w:cs="黑体"/>
          <w:szCs w:val="24"/>
        </w:rPr>
      </w:pPr>
      <w:r>
        <w:rPr>
          <w:rFonts w:hint="eastAsia" w:cs="黑体"/>
          <w:szCs w:val="24"/>
        </w:rPr>
        <w:t>4.</w:t>
      </w:r>
      <w:r>
        <w:rPr>
          <w:rFonts w:hint="eastAsia" w:cs="黑体"/>
          <w:szCs w:val="24"/>
        </w:rPr>
        <w:tab/>
      </w:r>
      <w:r>
        <w:rPr>
          <w:rFonts w:hint="eastAsia" w:cs="黑体"/>
          <w:szCs w:val="24"/>
        </w:rPr>
        <w:t>供应商需保管好所有拍摄素材，并在项目结束后向采购方移交全部原始素材及最终成片。</w:t>
      </w:r>
    </w:p>
    <w:p w14:paraId="6BBC87D5">
      <w:pPr>
        <w:ind w:firstLine="480"/>
        <w:rPr>
          <w:rFonts w:hint="eastAsia" w:cs="黑体"/>
          <w:szCs w:val="24"/>
        </w:rPr>
      </w:pPr>
      <w:r>
        <w:rPr>
          <w:rFonts w:hint="eastAsia" w:cs="黑体"/>
          <w:szCs w:val="24"/>
        </w:rPr>
        <w:t>六、服务时间</w:t>
      </w:r>
    </w:p>
    <w:p w14:paraId="3AB3EABE">
      <w:pPr>
        <w:ind w:firstLine="480"/>
        <w:rPr>
          <w:rFonts w:hint="eastAsia" w:cs="黑体"/>
          <w:szCs w:val="24"/>
        </w:rPr>
      </w:pPr>
      <w:r>
        <w:rPr>
          <w:rFonts w:hint="eastAsia" w:cs="黑体"/>
          <w:szCs w:val="24"/>
        </w:rPr>
        <w:t>按照采购人要求。</w:t>
      </w:r>
    </w:p>
    <w:p w14:paraId="23415850">
      <w:pPr>
        <w:ind w:firstLine="480"/>
        <w:rPr>
          <w:rFonts w:hint="eastAsia" w:cs="黑体"/>
          <w:szCs w:val="24"/>
        </w:rPr>
      </w:pPr>
      <w:r>
        <w:rPr>
          <w:rFonts w:hint="eastAsia" w:cs="黑体"/>
          <w:szCs w:val="24"/>
        </w:rPr>
        <w:t>合同履行期限：自本合同签订生效之日起至2026年12月31日止</w:t>
      </w:r>
      <w:r>
        <w:rPr>
          <w:rFonts w:ascii="Segoe UI" w:hAnsi="Segoe UI" w:eastAsia="Segoe UI" w:cs="Segoe UI"/>
          <w:color w:val="0F1115"/>
          <w:szCs w:val="24"/>
          <w:shd w:val="clear" w:color="auto" w:fill="FFFFFF"/>
        </w:rPr>
        <w:t>（含播出期的技术支持）。</w:t>
      </w:r>
    </w:p>
    <w:p w14:paraId="1CE5AE03">
      <w:pPr>
        <w:ind w:firstLine="480"/>
        <w:rPr>
          <w:rFonts w:hint="eastAsia" w:cs="黑体"/>
          <w:szCs w:val="24"/>
        </w:rPr>
      </w:pPr>
      <w:r>
        <w:rPr>
          <w:rFonts w:hint="eastAsia" w:cs="黑体"/>
          <w:szCs w:val="24"/>
        </w:rPr>
        <w:t>七、服务时间地点</w:t>
      </w:r>
    </w:p>
    <w:p w14:paraId="769DF53E">
      <w:pPr>
        <w:ind w:firstLine="480"/>
        <w:rPr>
          <w:rFonts w:hint="eastAsia" w:cs="黑体"/>
          <w:szCs w:val="24"/>
        </w:rPr>
      </w:pPr>
      <w:r>
        <w:rPr>
          <w:rFonts w:hint="eastAsia" w:cs="黑体"/>
          <w:szCs w:val="24"/>
        </w:rPr>
        <w:t>服务时间：2026年7月至2026年12月。服务地点：北京市内（采购方指定的教室、画院、工作室、博物馆、公园等）等采购人指定地点。</w:t>
      </w:r>
    </w:p>
    <w:p w14:paraId="24D63519">
      <w:pPr>
        <w:ind w:firstLine="480"/>
        <w:rPr>
          <w:rFonts w:hint="eastAsia"/>
        </w:rPr>
      </w:pPr>
    </w:p>
    <w:p w14:paraId="6D79ED5D">
      <w:pPr>
        <w:pStyle w:val="36"/>
        <w:numPr>
          <w:ilvl w:val="0"/>
          <w:numId w:val="0"/>
        </w:numPr>
        <w:jc w:val="both"/>
      </w:pPr>
      <w:bookmarkStart w:id="3" w:name="_Toc97728161"/>
      <w:bookmarkStart w:id="4" w:name="_Toc107324763"/>
      <w:bookmarkStart w:id="5" w:name="_Toc98330353"/>
      <w:bookmarkStart w:id="6" w:name="_Toc97834055"/>
      <w:bookmarkStart w:id="7" w:name="_Toc12189"/>
    </w:p>
    <w:p w14:paraId="6576FC0F">
      <w:pPr>
        <w:pStyle w:val="36"/>
        <w:numPr>
          <w:ilvl w:val="0"/>
          <w:numId w:val="0"/>
        </w:numPr>
      </w:pPr>
      <w:r>
        <w:fldChar w:fldCharType="begin"/>
      </w:r>
      <w:r>
        <w:instrText xml:space="preserve"> HYPERLINK "file:///C:\\Users\\周海清\\xwechat_files\\wxid_ybxe6uniw1px52_1bfc\\msg\\file\\2026-06\\（50万以下模版）中国宋庆龄青少年科技文化交流中心XXX服务项目%20申报指南0730.docx" </w:instrText>
      </w:r>
      <w:r>
        <w:fldChar w:fldCharType="separate"/>
      </w:r>
      <w:r>
        <w:rPr>
          <w:rFonts w:hint="eastAsia" w:ascii="宋体" w:hAnsi="宋体" w:eastAsia="宋体" w:cs="宋体"/>
          <w:sz w:val="32"/>
          <w:szCs w:val="32"/>
        </w:rPr>
        <w:t>第三章 资格审查标准</w:t>
      </w:r>
      <w:bookmarkEnd w:id="3"/>
      <w:bookmarkEnd w:id="4"/>
      <w:bookmarkEnd w:id="5"/>
      <w:bookmarkEnd w:id="6"/>
      <w:r>
        <w:rPr>
          <w:rFonts w:hint="eastAsia" w:ascii="宋体" w:hAnsi="宋体" w:eastAsia="宋体" w:cs="宋体"/>
          <w:sz w:val="32"/>
          <w:szCs w:val="32"/>
        </w:rPr>
        <w:fldChar w:fldCharType="end"/>
      </w:r>
      <w:bookmarkEnd w:id="7"/>
    </w:p>
    <w:tbl>
      <w:tblPr>
        <w:tblStyle w:val="17"/>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366"/>
      </w:tblGrid>
      <w:tr w14:paraId="08EB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66C20BB4">
            <w:pPr>
              <w:widowControl/>
              <w:spacing w:line="240" w:lineRule="auto"/>
              <w:ind w:firstLine="0" w:firstLineChars="0"/>
              <w:jc w:val="center"/>
              <w:rPr>
                <w:rFonts w:cs="宋体"/>
                <w:b/>
                <w:color w:val="000000"/>
                <w:kern w:val="0"/>
                <w:szCs w:val="24"/>
              </w:rPr>
            </w:pPr>
            <w:r>
              <w:rPr>
                <w:rFonts w:hint="eastAsia" w:cs="宋体"/>
                <w:b/>
                <w:color w:val="000000"/>
                <w:kern w:val="0"/>
                <w:szCs w:val="24"/>
              </w:rPr>
              <w:t>序号</w:t>
            </w:r>
          </w:p>
        </w:tc>
        <w:tc>
          <w:tcPr>
            <w:tcW w:w="7366" w:type="dxa"/>
            <w:tcBorders>
              <w:left w:val="single" w:color="auto" w:sz="4" w:space="0"/>
            </w:tcBorders>
            <w:vAlign w:val="center"/>
          </w:tcPr>
          <w:p w14:paraId="55A5854B">
            <w:pPr>
              <w:widowControl/>
              <w:spacing w:line="240" w:lineRule="auto"/>
              <w:ind w:firstLine="0" w:firstLineChars="0"/>
              <w:jc w:val="center"/>
              <w:rPr>
                <w:rFonts w:cs="宋体"/>
                <w:b/>
                <w:color w:val="000000"/>
                <w:kern w:val="0"/>
                <w:szCs w:val="24"/>
              </w:rPr>
            </w:pPr>
            <w:r>
              <w:rPr>
                <w:rFonts w:hint="eastAsia" w:cs="宋体"/>
                <w:b/>
                <w:color w:val="000000"/>
                <w:kern w:val="0"/>
                <w:szCs w:val="24"/>
              </w:rPr>
              <w:t>审查内容</w:t>
            </w:r>
          </w:p>
        </w:tc>
      </w:tr>
      <w:tr w14:paraId="3ADF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7811F932">
            <w:pPr>
              <w:widowControl/>
              <w:spacing w:line="240" w:lineRule="auto"/>
              <w:ind w:firstLine="0" w:firstLineChars="0"/>
              <w:jc w:val="center"/>
              <w:rPr>
                <w:rFonts w:cs="宋体"/>
                <w:color w:val="000000"/>
                <w:kern w:val="0"/>
                <w:szCs w:val="24"/>
              </w:rPr>
            </w:pPr>
            <w:r>
              <w:rPr>
                <w:rFonts w:hint="eastAsia" w:cs="宋体"/>
                <w:color w:val="000000"/>
                <w:kern w:val="0"/>
                <w:szCs w:val="24"/>
              </w:rPr>
              <w:t>1</w:t>
            </w:r>
          </w:p>
        </w:tc>
        <w:tc>
          <w:tcPr>
            <w:tcW w:w="7366" w:type="dxa"/>
            <w:tcBorders>
              <w:left w:val="single" w:color="auto" w:sz="4" w:space="0"/>
            </w:tcBorders>
            <w:vAlign w:val="center"/>
          </w:tcPr>
          <w:p w14:paraId="0ED49123">
            <w:pPr>
              <w:widowControl/>
              <w:spacing w:line="240" w:lineRule="auto"/>
              <w:ind w:firstLine="0" w:firstLineChars="0"/>
              <w:jc w:val="left"/>
              <w:rPr>
                <w:rFonts w:cs="宋体"/>
                <w:color w:val="000000"/>
                <w:kern w:val="0"/>
                <w:szCs w:val="24"/>
              </w:rPr>
            </w:pPr>
            <w:r>
              <w:rPr>
                <w:rFonts w:hint="eastAsia" w:cs="宋体"/>
                <w:color w:val="000000"/>
                <w:kern w:val="0"/>
                <w:szCs w:val="24"/>
              </w:rPr>
              <w:t>法定代表人身份证明和法人代表授权书（法定代表人申报仅需提供法定代表人身份证明）（原件加盖公章）</w:t>
            </w:r>
          </w:p>
        </w:tc>
      </w:tr>
      <w:tr w14:paraId="7E47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7E00CDD2">
            <w:pPr>
              <w:widowControl/>
              <w:spacing w:line="240" w:lineRule="auto"/>
              <w:ind w:firstLine="0" w:firstLineChars="0"/>
              <w:jc w:val="center"/>
              <w:rPr>
                <w:rFonts w:cs="宋体"/>
                <w:color w:val="000000"/>
                <w:kern w:val="0"/>
                <w:szCs w:val="24"/>
              </w:rPr>
            </w:pPr>
            <w:r>
              <w:rPr>
                <w:rFonts w:hint="eastAsia" w:cs="宋体"/>
                <w:color w:val="000000"/>
                <w:kern w:val="0"/>
                <w:szCs w:val="24"/>
              </w:rPr>
              <w:t>2</w:t>
            </w:r>
          </w:p>
        </w:tc>
        <w:tc>
          <w:tcPr>
            <w:tcW w:w="7366" w:type="dxa"/>
            <w:tcBorders>
              <w:left w:val="single" w:color="auto" w:sz="4" w:space="0"/>
            </w:tcBorders>
            <w:vAlign w:val="center"/>
          </w:tcPr>
          <w:p w14:paraId="4D9C25D2">
            <w:pPr>
              <w:widowControl/>
              <w:spacing w:line="240" w:lineRule="auto"/>
              <w:ind w:firstLine="0" w:firstLineChars="0"/>
              <w:jc w:val="left"/>
              <w:rPr>
                <w:rFonts w:cs="宋体"/>
                <w:kern w:val="0"/>
                <w:szCs w:val="24"/>
              </w:rPr>
            </w:pPr>
            <w:r>
              <w:rPr>
                <w:rFonts w:hint="eastAsia" w:cs="宋体"/>
                <w:kern w:val="0"/>
                <w:szCs w:val="24"/>
              </w:rPr>
              <w:t>法人或者其他组织的有效营业执照等证明文件（复印件加盖公章）</w:t>
            </w:r>
          </w:p>
        </w:tc>
      </w:tr>
      <w:tr w14:paraId="5DE7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2294C3B5">
            <w:pPr>
              <w:widowControl/>
              <w:spacing w:line="240" w:lineRule="auto"/>
              <w:ind w:firstLine="0" w:firstLineChars="0"/>
              <w:jc w:val="center"/>
              <w:rPr>
                <w:rFonts w:cs="宋体"/>
                <w:color w:val="000000"/>
                <w:kern w:val="0"/>
                <w:szCs w:val="24"/>
              </w:rPr>
            </w:pPr>
            <w:r>
              <w:rPr>
                <w:rFonts w:hint="eastAsia" w:cs="宋体"/>
                <w:color w:val="000000"/>
                <w:kern w:val="0"/>
                <w:szCs w:val="24"/>
              </w:rPr>
              <w:t>3</w:t>
            </w:r>
          </w:p>
        </w:tc>
        <w:tc>
          <w:tcPr>
            <w:tcW w:w="7366" w:type="dxa"/>
            <w:tcBorders>
              <w:left w:val="single" w:color="auto" w:sz="4" w:space="0"/>
              <w:bottom w:val="single" w:color="auto" w:sz="4" w:space="0"/>
            </w:tcBorders>
            <w:vAlign w:val="center"/>
          </w:tcPr>
          <w:p w14:paraId="6F99A9A2">
            <w:pPr>
              <w:widowControl/>
              <w:spacing w:line="240" w:lineRule="auto"/>
              <w:ind w:firstLine="0" w:firstLineChars="0"/>
              <w:jc w:val="left"/>
              <w:rPr>
                <w:rFonts w:cs="宋体"/>
                <w:color w:val="000000"/>
                <w:kern w:val="0"/>
                <w:szCs w:val="24"/>
              </w:rPr>
            </w:pPr>
            <w:r>
              <w:rPr>
                <w:rFonts w:hint="eastAsia" w:cs="宋体"/>
                <w:color w:val="000000"/>
                <w:kern w:val="0"/>
                <w:szCs w:val="24"/>
              </w:rPr>
              <w:t>申报人承诺函（格式见申报指南，加盖公章）</w:t>
            </w:r>
          </w:p>
        </w:tc>
      </w:tr>
      <w:tr w14:paraId="7AC9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6233D75B">
            <w:pPr>
              <w:widowControl/>
              <w:spacing w:line="240" w:lineRule="auto"/>
              <w:ind w:firstLine="0" w:firstLineChars="0"/>
              <w:jc w:val="center"/>
              <w:rPr>
                <w:rFonts w:cs="宋体"/>
                <w:color w:val="000000"/>
                <w:kern w:val="0"/>
                <w:szCs w:val="24"/>
              </w:rPr>
            </w:pPr>
            <w:r>
              <w:rPr>
                <w:rFonts w:hint="eastAsia" w:cs="宋体"/>
                <w:color w:val="000000"/>
                <w:kern w:val="0"/>
                <w:szCs w:val="24"/>
              </w:rPr>
              <w:t>4</w:t>
            </w:r>
          </w:p>
        </w:tc>
        <w:tc>
          <w:tcPr>
            <w:tcW w:w="7366" w:type="dxa"/>
            <w:tcBorders>
              <w:left w:val="single" w:color="auto" w:sz="4" w:space="0"/>
            </w:tcBorders>
            <w:vAlign w:val="center"/>
          </w:tcPr>
          <w:p w14:paraId="4B2BF130">
            <w:pPr>
              <w:widowControl/>
              <w:spacing w:line="240" w:lineRule="auto"/>
              <w:ind w:firstLine="0" w:firstLineChars="0"/>
              <w:jc w:val="left"/>
              <w:rPr>
                <w:rFonts w:cs="宋体"/>
                <w:color w:val="000000"/>
                <w:kern w:val="0"/>
                <w:szCs w:val="24"/>
              </w:rPr>
            </w:pPr>
            <w:r>
              <w:rPr>
                <w:rFonts w:hint="eastAsia" w:cs="宋体"/>
                <w:color w:val="000000"/>
                <w:kern w:val="0"/>
                <w:szCs w:val="24"/>
              </w:rPr>
              <w:t>申报人信用记录情况</w:t>
            </w:r>
          </w:p>
        </w:tc>
      </w:tr>
      <w:tr w14:paraId="4902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1A246DE4">
            <w:pPr>
              <w:widowControl/>
              <w:spacing w:line="240" w:lineRule="auto"/>
              <w:ind w:firstLine="0" w:firstLineChars="0"/>
              <w:jc w:val="center"/>
              <w:rPr>
                <w:rFonts w:cs="宋体"/>
                <w:color w:val="000000"/>
                <w:kern w:val="0"/>
                <w:szCs w:val="24"/>
              </w:rPr>
            </w:pPr>
            <w:r>
              <w:rPr>
                <w:rFonts w:hint="eastAsia" w:cs="宋体"/>
                <w:color w:val="000000"/>
                <w:kern w:val="0"/>
                <w:szCs w:val="24"/>
              </w:rPr>
              <w:t>5</w:t>
            </w:r>
          </w:p>
        </w:tc>
        <w:tc>
          <w:tcPr>
            <w:tcW w:w="7366" w:type="dxa"/>
            <w:tcBorders>
              <w:left w:val="single" w:color="auto" w:sz="4" w:space="0"/>
            </w:tcBorders>
            <w:vAlign w:val="center"/>
          </w:tcPr>
          <w:p w14:paraId="5A0DCFCA">
            <w:pPr>
              <w:widowControl/>
              <w:spacing w:line="240" w:lineRule="auto"/>
              <w:ind w:firstLine="0" w:firstLineChars="0"/>
              <w:jc w:val="left"/>
              <w:rPr>
                <w:rFonts w:cs="宋体"/>
                <w:color w:val="000000"/>
                <w:kern w:val="0"/>
                <w:szCs w:val="24"/>
              </w:rPr>
            </w:pPr>
            <w:r>
              <w:rPr>
                <w:rFonts w:hint="eastAsia" w:cs="宋体"/>
                <w:color w:val="000000"/>
                <w:kern w:val="0"/>
                <w:szCs w:val="24"/>
              </w:rPr>
              <w:t>最终总报价未超出采购预算或分包最高限价</w:t>
            </w:r>
          </w:p>
        </w:tc>
      </w:tr>
      <w:tr w14:paraId="704F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1FCE9651">
            <w:pPr>
              <w:widowControl/>
              <w:spacing w:line="240" w:lineRule="auto"/>
              <w:ind w:firstLine="0" w:firstLineChars="0"/>
              <w:jc w:val="center"/>
              <w:rPr>
                <w:rFonts w:cs="宋体"/>
                <w:color w:val="000000"/>
                <w:kern w:val="0"/>
                <w:szCs w:val="24"/>
              </w:rPr>
            </w:pPr>
            <w:r>
              <w:rPr>
                <w:rFonts w:hint="eastAsia" w:cs="宋体"/>
                <w:color w:val="000000"/>
                <w:kern w:val="0"/>
                <w:szCs w:val="24"/>
              </w:rPr>
              <w:t>6</w:t>
            </w:r>
          </w:p>
        </w:tc>
        <w:tc>
          <w:tcPr>
            <w:tcW w:w="7366" w:type="dxa"/>
            <w:tcBorders>
              <w:left w:val="single" w:color="auto" w:sz="4" w:space="0"/>
            </w:tcBorders>
            <w:vAlign w:val="center"/>
          </w:tcPr>
          <w:p w14:paraId="70FFA5EE">
            <w:pPr>
              <w:widowControl/>
              <w:spacing w:line="240" w:lineRule="auto"/>
              <w:ind w:firstLine="0" w:firstLineChars="0"/>
              <w:jc w:val="left"/>
              <w:rPr>
                <w:rFonts w:cs="宋体"/>
                <w:color w:val="000000"/>
                <w:kern w:val="0"/>
                <w:szCs w:val="24"/>
              </w:rPr>
            </w:pPr>
            <w:r>
              <w:rPr>
                <w:rFonts w:hint="eastAsia" w:cs="宋体"/>
              </w:rPr>
              <w:t>按照项目申报指南规定要求签署、盖章</w:t>
            </w:r>
          </w:p>
        </w:tc>
      </w:tr>
      <w:tr w14:paraId="420B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26E37493">
            <w:pPr>
              <w:widowControl/>
              <w:spacing w:line="240" w:lineRule="auto"/>
              <w:ind w:firstLine="0" w:firstLineChars="0"/>
              <w:jc w:val="center"/>
              <w:rPr>
                <w:rFonts w:cs="宋体"/>
                <w:color w:val="000000"/>
                <w:kern w:val="0"/>
                <w:szCs w:val="24"/>
              </w:rPr>
            </w:pPr>
            <w:r>
              <w:rPr>
                <w:rFonts w:hint="eastAsia" w:cs="宋体"/>
                <w:color w:val="000000"/>
                <w:kern w:val="0"/>
                <w:szCs w:val="24"/>
              </w:rPr>
              <w:t>7</w:t>
            </w:r>
          </w:p>
        </w:tc>
        <w:tc>
          <w:tcPr>
            <w:tcW w:w="7366" w:type="dxa"/>
            <w:tcBorders>
              <w:left w:val="single" w:color="auto" w:sz="4" w:space="0"/>
            </w:tcBorders>
            <w:vAlign w:val="center"/>
          </w:tcPr>
          <w:p w14:paraId="73CB74F6">
            <w:pPr>
              <w:widowControl/>
              <w:spacing w:line="240" w:lineRule="auto"/>
              <w:ind w:firstLine="0" w:firstLineChars="0"/>
              <w:jc w:val="left"/>
              <w:rPr>
                <w:rFonts w:cs="宋体"/>
                <w:kern w:val="0"/>
                <w:szCs w:val="24"/>
              </w:rPr>
            </w:pPr>
            <w:r>
              <w:rPr>
                <w:rFonts w:hint="eastAsia" w:cs="宋体"/>
                <w:kern w:val="0"/>
                <w:szCs w:val="24"/>
              </w:rPr>
              <w:t>申报文件符合项目申报指南中规定的其他实质性要求</w:t>
            </w:r>
          </w:p>
        </w:tc>
      </w:tr>
    </w:tbl>
    <w:p w14:paraId="05337A78">
      <w:pPr>
        <w:pStyle w:val="40"/>
        <w:ind w:firstLine="480"/>
        <w:rPr>
          <w:rFonts w:cs="宋体"/>
          <w:szCs w:val="24"/>
        </w:rPr>
      </w:pPr>
    </w:p>
    <w:p w14:paraId="3895DE76">
      <w:pPr>
        <w:widowControl/>
        <w:spacing w:line="240" w:lineRule="auto"/>
        <w:ind w:firstLine="0" w:firstLineChars="0"/>
        <w:jc w:val="left"/>
        <w:rPr>
          <w:rFonts w:cs="宋体"/>
          <w:color w:val="0000FF"/>
          <w:sz w:val="32"/>
          <w:szCs w:val="32"/>
        </w:rPr>
      </w:pPr>
      <w:r>
        <w:rPr>
          <w:rFonts w:hint="eastAsia" w:cs="宋体"/>
          <w:color w:val="0000FF"/>
          <w:sz w:val="32"/>
          <w:szCs w:val="32"/>
        </w:rPr>
        <w:br w:type="page"/>
      </w:r>
    </w:p>
    <w:p w14:paraId="68843539">
      <w:pPr>
        <w:pStyle w:val="36"/>
        <w:numPr>
          <w:ilvl w:val="0"/>
          <w:numId w:val="0"/>
        </w:numPr>
        <w:rPr>
          <w:rFonts w:ascii="宋体" w:hAnsi="宋体" w:eastAsia="宋体" w:cs="宋体"/>
          <w:sz w:val="32"/>
          <w:szCs w:val="32"/>
        </w:rPr>
      </w:pPr>
      <w:bookmarkStart w:id="8" w:name="_Toc107324764"/>
      <w:bookmarkStart w:id="9" w:name="_Toc16409"/>
      <w:r>
        <w:rPr>
          <w:rFonts w:hint="eastAsia" w:ascii="宋体" w:hAnsi="宋体" w:eastAsia="宋体" w:cs="宋体"/>
          <w:sz w:val="32"/>
          <w:szCs w:val="32"/>
        </w:rPr>
        <w:fldChar w:fldCharType="begin"/>
      </w:r>
      <w:r>
        <w:rPr>
          <w:rFonts w:ascii="宋体" w:hAnsi="宋体" w:eastAsia="宋体" w:cs="宋体"/>
          <w:sz w:val="32"/>
          <w:szCs w:val="32"/>
        </w:rPr>
        <w:instrText xml:space="preserve">HYPERLINK "C:\\Users\\周海清\\xwechat_files\\wxid_ybxe6uniw1px52_1bfc\\msg\\file\\2026-06\\（50万以下模版）中国宋庆龄青少年科技文化交流中心XXX服务项目 申报指南0730.docx"</w:instrText>
      </w:r>
      <w:r>
        <w:rPr>
          <w:rFonts w:hint="eastAsia" w:ascii="宋体" w:hAnsi="宋体" w:eastAsia="宋体" w:cs="宋体"/>
          <w:sz w:val="32"/>
          <w:szCs w:val="32"/>
        </w:rPr>
        <w:fldChar w:fldCharType="separate"/>
      </w:r>
      <w:r>
        <w:rPr>
          <w:rStyle w:val="26"/>
          <w:rFonts w:hint="eastAsia" w:ascii="宋体" w:hAnsi="宋体" w:eastAsia="宋体" w:cs="宋体"/>
          <w:color w:val="auto"/>
          <w:sz w:val="32"/>
          <w:szCs w:val="32"/>
        </w:rPr>
        <w:t>第四章 评审标准</w:t>
      </w:r>
      <w:bookmarkEnd w:id="8"/>
      <w:r>
        <w:rPr>
          <w:rFonts w:hint="eastAsia" w:ascii="宋体" w:hAnsi="宋体" w:eastAsia="宋体" w:cs="宋体"/>
          <w:sz w:val="32"/>
          <w:szCs w:val="32"/>
        </w:rPr>
        <w:fldChar w:fldCharType="end"/>
      </w:r>
      <w:bookmarkEnd w:id="9"/>
    </w:p>
    <w:p w14:paraId="32FABC2D">
      <w:pPr>
        <w:ind w:firstLine="198" w:firstLineChars="82"/>
        <w:rPr>
          <w:rFonts w:cs="宋体"/>
          <w:b/>
        </w:rPr>
      </w:pPr>
      <w:r>
        <w:rPr>
          <w:rFonts w:hint="eastAsia" w:cs="宋体"/>
          <w:b/>
        </w:rPr>
        <w:t>一、评审原则</w:t>
      </w:r>
    </w:p>
    <w:p w14:paraId="5811D679">
      <w:pPr>
        <w:ind w:firstLine="480"/>
        <w:rPr>
          <w:rFonts w:cs="宋体"/>
          <w:szCs w:val="24"/>
        </w:rPr>
      </w:pPr>
      <w:r>
        <w:rPr>
          <w:rFonts w:hint="eastAsia" w:cs="宋体"/>
          <w:szCs w:val="24"/>
        </w:rPr>
        <w:t>（1）</w:t>
      </w:r>
      <w:r>
        <w:rPr>
          <w:rFonts w:hint="eastAsia" w:cs="宋体"/>
          <w:szCs w:val="24"/>
        </w:rPr>
        <w:tab/>
      </w:r>
      <w:r>
        <w:rPr>
          <w:rFonts w:hint="eastAsia" w:cs="宋体"/>
          <w:szCs w:val="24"/>
        </w:rPr>
        <w:t>评审小组：由5人以上单数专家组成；</w:t>
      </w:r>
    </w:p>
    <w:p w14:paraId="3F5DCEC7">
      <w:pPr>
        <w:ind w:firstLine="480"/>
        <w:rPr>
          <w:rFonts w:cs="宋体"/>
          <w:szCs w:val="24"/>
        </w:rPr>
      </w:pPr>
      <w:r>
        <w:rPr>
          <w:rFonts w:hint="eastAsia" w:cs="宋体"/>
          <w:szCs w:val="24"/>
        </w:rPr>
        <w:t>（2）</w:t>
      </w:r>
      <w:r>
        <w:rPr>
          <w:rFonts w:hint="eastAsia" w:cs="宋体"/>
          <w:szCs w:val="24"/>
        </w:rPr>
        <w:tab/>
      </w:r>
      <w:r>
        <w:rPr>
          <w:rFonts w:hint="eastAsia" w:cs="宋体"/>
          <w:szCs w:val="24"/>
        </w:rPr>
        <w:t>评审方法：评审小组采用综合评分法对通过资格审查的供应商的项目申报书进行评审，以申报指南为依据进行综合评议与打分，得分按照由高到低进行排序，确定综合得分排序第一的供应商为本项目的成交供应商；</w:t>
      </w:r>
    </w:p>
    <w:p w14:paraId="0CD27493">
      <w:pPr>
        <w:ind w:firstLine="480"/>
        <w:rPr>
          <w:rFonts w:cs="宋体"/>
        </w:rPr>
      </w:pPr>
      <w:r>
        <w:rPr>
          <w:rFonts w:hint="eastAsia" w:cs="宋体"/>
        </w:rPr>
        <w:t>（3）每名供应商的最终综合得分是所有评委对其进行评分后的算术平均值，保留两位小数。</w:t>
      </w:r>
    </w:p>
    <w:p w14:paraId="6A64E181">
      <w:pPr>
        <w:ind w:firstLine="198" w:firstLineChars="82"/>
        <w:rPr>
          <w:rFonts w:cs="宋体"/>
          <w:sz w:val="32"/>
          <w:szCs w:val="32"/>
        </w:rPr>
      </w:pPr>
      <w:r>
        <w:rPr>
          <w:rFonts w:hint="eastAsia" w:cs="宋体"/>
          <w:b/>
        </w:rPr>
        <w:t>二、评分表</w:t>
      </w:r>
    </w:p>
    <w:tbl>
      <w:tblPr>
        <w:tblStyle w:val="17"/>
        <w:tblW w:w="879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15" w:type="dxa"/>
          <w:left w:w="15" w:type="dxa"/>
          <w:bottom w:w="15" w:type="dxa"/>
          <w:right w:w="15" w:type="dxa"/>
        </w:tblCellMar>
      </w:tblPr>
      <w:tblGrid>
        <w:gridCol w:w="1246"/>
        <w:gridCol w:w="1627"/>
        <w:gridCol w:w="1047"/>
        <w:gridCol w:w="4876"/>
      </w:tblGrid>
      <w:tr w14:paraId="362873E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blHeader/>
          <w:jc w:val="center"/>
        </w:trPr>
        <w:tc>
          <w:tcPr>
            <w:tcW w:w="1246"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4C5F4DD8">
            <w:pPr>
              <w:snapToGrid w:val="0"/>
              <w:spacing w:line="240" w:lineRule="auto"/>
              <w:ind w:firstLine="0" w:firstLineChars="0"/>
              <w:jc w:val="center"/>
              <w:rPr>
                <w:rFonts w:hint="eastAsia" w:cs="黑体"/>
                <w:color w:val="000000"/>
                <w:spacing w:val="-10"/>
              </w:rPr>
            </w:pPr>
            <w:r>
              <w:rPr>
                <w:rFonts w:hint="eastAsia" w:cs="黑体"/>
                <w:color w:val="000000"/>
                <w:spacing w:val="-10"/>
              </w:rPr>
              <w:t>评分项</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7F3A2910">
            <w:pPr>
              <w:snapToGrid w:val="0"/>
              <w:spacing w:line="240" w:lineRule="auto"/>
              <w:ind w:firstLine="0" w:firstLineChars="0"/>
              <w:jc w:val="center"/>
              <w:rPr>
                <w:rFonts w:hint="eastAsia" w:cs="黑体"/>
                <w:color w:val="000000"/>
                <w:spacing w:val="-10"/>
              </w:rPr>
            </w:pPr>
            <w:r>
              <w:rPr>
                <w:rFonts w:hint="eastAsia" w:cs="黑体"/>
                <w:color w:val="000000"/>
                <w:spacing w:val="-10"/>
              </w:rPr>
              <w:t>评分内容</w:t>
            </w:r>
          </w:p>
        </w:tc>
        <w:tc>
          <w:tcPr>
            <w:tcW w:w="104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75464398">
            <w:pPr>
              <w:snapToGrid w:val="0"/>
              <w:spacing w:line="240" w:lineRule="auto"/>
              <w:ind w:firstLine="0" w:firstLineChars="0"/>
              <w:jc w:val="center"/>
              <w:rPr>
                <w:rFonts w:hint="eastAsia" w:cs="黑体"/>
                <w:color w:val="000000"/>
                <w:spacing w:val="-10"/>
              </w:rPr>
            </w:pPr>
            <w:r>
              <w:rPr>
                <w:rFonts w:hint="eastAsia" w:cs="黑体"/>
                <w:color w:val="000000"/>
                <w:spacing w:val="-10"/>
              </w:rPr>
              <w:t>最高得分</w:t>
            </w:r>
          </w:p>
        </w:tc>
        <w:tc>
          <w:tcPr>
            <w:tcW w:w="4876"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239C16EE">
            <w:pPr>
              <w:snapToGrid w:val="0"/>
              <w:spacing w:line="240" w:lineRule="auto"/>
              <w:ind w:firstLine="0" w:firstLineChars="0"/>
              <w:jc w:val="center"/>
              <w:rPr>
                <w:rFonts w:hint="eastAsia" w:cs="黑体"/>
                <w:color w:val="000000"/>
                <w:spacing w:val="-10"/>
              </w:rPr>
            </w:pPr>
            <w:r>
              <w:rPr>
                <w:rFonts w:hint="eastAsia" w:cs="黑体"/>
                <w:color w:val="000000"/>
                <w:spacing w:val="-10"/>
              </w:rPr>
              <w:t>说明</w:t>
            </w:r>
          </w:p>
        </w:tc>
      </w:tr>
      <w:tr w14:paraId="7B36EF7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jc w:val="center"/>
        </w:trPr>
        <w:tc>
          <w:tcPr>
            <w:tcW w:w="1246"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48F3AE7A">
            <w:pPr>
              <w:snapToGrid w:val="0"/>
              <w:spacing w:line="240" w:lineRule="auto"/>
              <w:ind w:firstLine="0" w:firstLineChars="0"/>
              <w:jc w:val="center"/>
              <w:rPr>
                <w:rFonts w:hint="eastAsia" w:cs="黑体"/>
                <w:color w:val="000000"/>
                <w:spacing w:val="-10"/>
              </w:rPr>
            </w:pPr>
            <w:r>
              <w:rPr>
                <w:rFonts w:hint="eastAsia" w:cs="黑体"/>
                <w:color w:val="000000"/>
                <w:spacing w:val="-10"/>
              </w:rPr>
              <w:t>价格部分</w:t>
            </w:r>
          </w:p>
          <w:p w14:paraId="47794953">
            <w:pPr>
              <w:snapToGrid w:val="0"/>
              <w:spacing w:line="240" w:lineRule="auto"/>
              <w:ind w:firstLine="0" w:firstLineChars="0"/>
              <w:jc w:val="center"/>
              <w:rPr>
                <w:rFonts w:hint="eastAsia" w:cs="宋体"/>
                <w:color w:val="000000"/>
                <w:kern w:val="0"/>
                <w:szCs w:val="20"/>
                <w:lang w:bidi="ar"/>
              </w:rPr>
            </w:pPr>
            <w:r>
              <w:rPr>
                <w:rFonts w:hint="eastAsia" w:cs="黑体"/>
                <w:color w:val="000000"/>
                <w:spacing w:val="-10"/>
              </w:rPr>
              <w:t>(</w:t>
            </w:r>
            <w:r>
              <w:rPr>
                <w:rFonts w:cs="黑体"/>
                <w:color w:val="000000"/>
                <w:spacing w:val="-10"/>
              </w:rPr>
              <w:t>30</w:t>
            </w:r>
            <w:r>
              <w:rPr>
                <w:rFonts w:hint="eastAsia" w:cs="黑体"/>
                <w:color w:val="000000"/>
                <w:spacing w:val="-10"/>
              </w:rPr>
              <w:t>分)</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12FEC82D">
            <w:pPr>
              <w:snapToGrid w:val="0"/>
              <w:spacing w:line="240" w:lineRule="auto"/>
              <w:ind w:firstLine="0" w:firstLineChars="0"/>
              <w:jc w:val="left"/>
              <w:rPr>
                <w:rFonts w:hint="eastAsia" w:cs="宋体"/>
                <w:color w:val="000000"/>
                <w:kern w:val="0"/>
                <w:szCs w:val="20"/>
                <w:lang w:bidi="ar"/>
              </w:rPr>
            </w:pPr>
            <w:r>
              <w:rPr>
                <w:rFonts w:hint="eastAsia" w:cs="黑体"/>
                <w:color w:val="000000"/>
                <w:spacing w:val="-10"/>
              </w:rPr>
              <w:t>价格</w:t>
            </w:r>
          </w:p>
        </w:tc>
        <w:tc>
          <w:tcPr>
            <w:tcW w:w="104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535223B7">
            <w:pPr>
              <w:snapToGrid w:val="0"/>
              <w:spacing w:line="240" w:lineRule="auto"/>
              <w:ind w:firstLine="0" w:firstLineChars="0"/>
              <w:jc w:val="left"/>
              <w:rPr>
                <w:rFonts w:hint="eastAsia" w:cs="宋体"/>
                <w:color w:val="000000"/>
                <w:kern w:val="0"/>
                <w:szCs w:val="20"/>
                <w:lang w:bidi="ar"/>
              </w:rPr>
            </w:pPr>
            <w:r>
              <w:rPr>
                <w:rFonts w:cs="黑体"/>
                <w:color w:val="000000"/>
                <w:spacing w:val="-10"/>
              </w:rPr>
              <w:t>30</w:t>
            </w:r>
            <w:r>
              <w:rPr>
                <w:rFonts w:hint="eastAsia" w:cs="黑体"/>
                <w:color w:val="000000"/>
                <w:spacing w:val="-10"/>
              </w:rPr>
              <w:t>分</w:t>
            </w:r>
          </w:p>
        </w:tc>
        <w:tc>
          <w:tcPr>
            <w:tcW w:w="4876"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1130F442">
            <w:pPr>
              <w:snapToGrid w:val="0"/>
              <w:spacing w:line="240" w:lineRule="auto"/>
              <w:ind w:firstLine="0" w:firstLineChars="0"/>
              <w:jc w:val="left"/>
              <w:rPr>
                <w:rFonts w:hint="eastAsia" w:cs="黑体"/>
                <w:color w:val="000000"/>
                <w:kern w:val="0"/>
              </w:rPr>
            </w:pPr>
            <w:r>
              <w:rPr>
                <w:rFonts w:hint="eastAsia" w:cs="黑体"/>
                <w:color w:val="000000"/>
                <w:kern w:val="0"/>
              </w:rPr>
              <w:t>按申报指南/通知要求对报价表内的所有项目进行报价，申报单位的报价采用低价优先法计算，满足申报指南/通知要求且价格最低的报价为基准价，其价格分为满分。其它申报的价格分按下列公式计算：投标报价分＝（基准价/申报报价）×30（计算至小数点后两位，下同）。</w:t>
            </w:r>
          </w:p>
          <w:p w14:paraId="1E17341D">
            <w:pPr>
              <w:snapToGrid w:val="0"/>
              <w:spacing w:line="240" w:lineRule="auto"/>
              <w:ind w:firstLine="0" w:firstLineChars="0"/>
              <w:jc w:val="left"/>
              <w:rPr>
                <w:rFonts w:hint="eastAsia" w:cs="宋体"/>
                <w:color w:val="000000"/>
                <w:kern w:val="0"/>
                <w:szCs w:val="20"/>
                <w:lang w:bidi="ar"/>
              </w:rPr>
            </w:pPr>
            <w:r>
              <w:rPr>
                <w:rFonts w:hint="eastAsia" w:cs="黑体"/>
                <w:color w:val="000000"/>
                <w:kern w:val="0"/>
              </w:rPr>
              <w:t>注：申报价格修正按如下原则进行修正：响应报价（即总价金额）与按单价汇总金额不一致的，以单价金额计算结果为准修正总计金额。</w:t>
            </w:r>
          </w:p>
        </w:tc>
      </w:tr>
      <w:tr w14:paraId="3504D7A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jc w:val="center"/>
        </w:trPr>
        <w:tc>
          <w:tcPr>
            <w:tcW w:w="124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058E55AC">
            <w:pPr>
              <w:snapToGrid w:val="0"/>
              <w:spacing w:line="240" w:lineRule="auto"/>
              <w:ind w:firstLine="0" w:firstLineChars="0"/>
              <w:jc w:val="center"/>
              <w:rPr>
                <w:rFonts w:hint="eastAsia" w:cs="黑体"/>
                <w:color w:val="000000"/>
                <w:kern w:val="0"/>
              </w:rPr>
            </w:pPr>
            <w:r>
              <w:rPr>
                <w:rFonts w:hint="eastAsia" w:cs="黑体"/>
                <w:color w:val="000000"/>
                <w:kern w:val="0"/>
              </w:rPr>
              <w:t>技术部分（55分）</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40795112">
            <w:pPr>
              <w:snapToGrid w:val="0"/>
              <w:spacing w:line="240" w:lineRule="auto"/>
              <w:ind w:firstLine="0" w:firstLineChars="0"/>
              <w:jc w:val="left"/>
              <w:rPr>
                <w:rFonts w:hint="eastAsia" w:cs="黑体"/>
                <w:color w:val="000000"/>
                <w:kern w:val="0"/>
              </w:rPr>
            </w:pPr>
            <w:r>
              <w:rPr>
                <w:rFonts w:hint="eastAsia" w:cs="黑体"/>
                <w:color w:val="000000"/>
                <w:kern w:val="0"/>
              </w:rPr>
              <w:t>整体方案与策划能力</w:t>
            </w:r>
          </w:p>
        </w:tc>
        <w:tc>
          <w:tcPr>
            <w:tcW w:w="104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0927F21D">
            <w:pPr>
              <w:snapToGrid w:val="0"/>
              <w:spacing w:line="240" w:lineRule="auto"/>
              <w:ind w:firstLine="0" w:firstLineChars="0"/>
              <w:jc w:val="left"/>
              <w:rPr>
                <w:rFonts w:hint="eastAsia" w:cs="黑体"/>
                <w:color w:val="000000"/>
                <w:kern w:val="0"/>
              </w:rPr>
            </w:pPr>
            <w:r>
              <w:rPr>
                <w:rFonts w:hint="eastAsia" w:cs="黑体"/>
                <w:color w:val="000000"/>
                <w:kern w:val="0"/>
              </w:rPr>
              <w:t>10分</w:t>
            </w:r>
          </w:p>
        </w:tc>
        <w:tc>
          <w:tcPr>
            <w:tcW w:w="4876"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5C7FFC74">
            <w:pPr>
              <w:snapToGrid w:val="0"/>
              <w:spacing w:line="240" w:lineRule="auto"/>
              <w:ind w:firstLine="0" w:firstLineChars="0"/>
              <w:jc w:val="left"/>
              <w:rPr>
                <w:rFonts w:hint="eastAsia" w:cs="黑体"/>
                <w:color w:val="000000"/>
                <w:kern w:val="0"/>
              </w:rPr>
            </w:pPr>
            <w:r>
              <w:rPr>
                <w:rFonts w:hint="eastAsia" w:cs="黑体"/>
                <w:color w:val="000000"/>
                <w:kern w:val="0"/>
              </w:rPr>
              <w:t>供应商应提供完整的项目整体策划方案，包括节目风格定位、30讲课程的视觉体系设计、教学环节（讲、赏、练）的呈现方式。方案创意新颖、逻辑清晰、教育性强，完美契合中国画艺术主题的，得10分；方案完整但亮点不足的，得5分；方案存在明显缺陷或未提供的，得0分。</w:t>
            </w:r>
          </w:p>
        </w:tc>
      </w:tr>
      <w:tr w14:paraId="38BC0BD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jc w:val="center"/>
        </w:trPr>
        <w:tc>
          <w:tcPr>
            <w:tcW w:w="124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15D17ED4">
            <w:pPr>
              <w:snapToGrid w:val="0"/>
              <w:spacing w:line="240" w:lineRule="auto"/>
              <w:ind w:firstLine="0" w:firstLineChars="0"/>
              <w:jc w:val="center"/>
              <w:rPr>
                <w:rFonts w:hint="eastAsia" w:cs="黑体"/>
                <w:color w:val="000000"/>
                <w:kern w:val="0"/>
              </w:rPr>
            </w:pP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20FB5319">
            <w:pPr>
              <w:snapToGrid w:val="0"/>
              <w:spacing w:line="240" w:lineRule="auto"/>
              <w:ind w:firstLine="0" w:firstLineChars="0"/>
              <w:jc w:val="left"/>
              <w:rPr>
                <w:rFonts w:hint="eastAsia" w:cs="黑体"/>
                <w:color w:val="000000"/>
                <w:kern w:val="0"/>
              </w:rPr>
            </w:pPr>
            <w:r>
              <w:rPr>
                <w:rFonts w:hint="eastAsia" w:cs="黑体"/>
                <w:color w:val="000000"/>
                <w:kern w:val="0"/>
              </w:rPr>
              <w:t>脚本撰写与美术专业性</w:t>
            </w:r>
          </w:p>
        </w:tc>
        <w:tc>
          <w:tcPr>
            <w:tcW w:w="104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64AFB5E1">
            <w:pPr>
              <w:snapToGrid w:val="0"/>
              <w:spacing w:line="240" w:lineRule="auto"/>
              <w:ind w:firstLine="0" w:firstLineChars="0"/>
              <w:jc w:val="left"/>
              <w:rPr>
                <w:rFonts w:hint="eastAsia" w:cs="黑体"/>
                <w:color w:val="000000"/>
                <w:kern w:val="0"/>
              </w:rPr>
            </w:pPr>
            <w:r>
              <w:rPr>
                <w:rFonts w:hint="eastAsia" w:cs="黑体"/>
                <w:color w:val="000000"/>
                <w:kern w:val="0"/>
              </w:rPr>
              <w:t>10分</w:t>
            </w:r>
          </w:p>
        </w:tc>
        <w:tc>
          <w:tcPr>
            <w:tcW w:w="4876"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43E163BC">
            <w:pPr>
              <w:snapToGrid w:val="0"/>
              <w:spacing w:line="240" w:lineRule="auto"/>
              <w:ind w:firstLine="0" w:firstLineChars="0"/>
              <w:jc w:val="left"/>
              <w:rPr>
                <w:rFonts w:hint="eastAsia" w:cs="黑体"/>
                <w:color w:val="000000"/>
                <w:kern w:val="0"/>
              </w:rPr>
            </w:pPr>
            <w:r>
              <w:rPr>
                <w:rFonts w:hint="eastAsia" w:cs="黑体"/>
                <w:color w:val="000000"/>
                <w:kern w:val="0"/>
              </w:rPr>
              <w:t>供应商应提供脚本撰写或优化方案（包含视频化改编与格式规范优化），证明团队具备美术类专业知识。方案中体现如何将专业学术内容转化为通俗易懂的青少年语言，并保证准确性。团队背景优秀，方案详实、专业性强的，得10分；方案有基础，但专业性一般的，得5分；专业性差或未提供的，得0分。</w:t>
            </w:r>
          </w:p>
        </w:tc>
      </w:tr>
      <w:tr w14:paraId="50603C1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jc w:val="center"/>
        </w:trPr>
        <w:tc>
          <w:tcPr>
            <w:tcW w:w="124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211E600B">
            <w:pPr>
              <w:widowControl/>
              <w:snapToGrid w:val="0"/>
              <w:spacing w:line="240" w:lineRule="auto"/>
              <w:ind w:firstLine="0" w:firstLineChars="0"/>
              <w:jc w:val="center"/>
              <w:textAlignment w:val="top"/>
              <w:rPr>
                <w:rFonts w:hint="eastAsia"/>
                <w:color w:val="000000"/>
                <w:szCs w:val="20"/>
              </w:rPr>
            </w:pP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255736ED">
            <w:pPr>
              <w:snapToGrid w:val="0"/>
              <w:spacing w:line="240" w:lineRule="auto"/>
              <w:ind w:firstLine="0" w:firstLineChars="0"/>
              <w:jc w:val="left"/>
              <w:rPr>
                <w:rFonts w:hint="eastAsia" w:cs="黑体"/>
                <w:color w:val="000000"/>
                <w:kern w:val="0"/>
              </w:rPr>
            </w:pPr>
            <w:r>
              <w:rPr>
                <w:rFonts w:hint="eastAsia" w:cs="黑体"/>
                <w:color w:val="000000"/>
                <w:kern w:val="0"/>
              </w:rPr>
              <w:t>拍摄执行方案</w:t>
            </w:r>
          </w:p>
        </w:tc>
        <w:tc>
          <w:tcPr>
            <w:tcW w:w="104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1DE2ED07">
            <w:pPr>
              <w:snapToGrid w:val="0"/>
              <w:spacing w:line="240" w:lineRule="auto"/>
              <w:ind w:firstLine="0" w:firstLineChars="0"/>
              <w:jc w:val="left"/>
              <w:rPr>
                <w:rFonts w:hint="eastAsia" w:cs="黑体"/>
                <w:color w:val="000000"/>
                <w:kern w:val="0"/>
              </w:rPr>
            </w:pPr>
            <w:r>
              <w:rPr>
                <w:rFonts w:hint="eastAsia" w:cs="黑体"/>
                <w:color w:val="000000"/>
                <w:kern w:val="0"/>
              </w:rPr>
              <w:t>10分</w:t>
            </w:r>
          </w:p>
        </w:tc>
        <w:tc>
          <w:tcPr>
            <w:tcW w:w="4876"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25ABF199">
            <w:pPr>
              <w:snapToGrid w:val="0"/>
              <w:spacing w:line="240" w:lineRule="auto"/>
              <w:ind w:firstLine="0" w:firstLineChars="0"/>
              <w:jc w:val="left"/>
              <w:rPr>
                <w:rFonts w:hint="eastAsia" w:cs="黑体"/>
                <w:color w:val="000000"/>
                <w:kern w:val="0"/>
              </w:rPr>
            </w:pPr>
            <w:r>
              <w:rPr>
                <w:rFonts w:hint="eastAsia" w:cs="黑体"/>
                <w:color w:val="000000"/>
                <w:kern w:val="0"/>
              </w:rPr>
              <w:t>供应商应提供详细的拍摄执行方案，涵盖多机位、拍摄配置、设备清单、人员安排及技术标准。方案科学合理，技术保障充分的，得10分；方案基本可行但有1-2项不足的，得5分；方案缺失或存在重大缺陷的，得0分。</w:t>
            </w:r>
          </w:p>
        </w:tc>
      </w:tr>
      <w:tr w14:paraId="681E7C6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jc w:val="center"/>
        </w:trPr>
        <w:tc>
          <w:tcPr>
            <w:tcW w:w="124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16ED4EF1">
            <w:pPr>
              <w:widowControl/>
              <w:snapToGrid w:val="0"/>
              <w:spacing w:line="240" w:lineRule="auto"/>
              <w:ind w:firstLine="0" w:firstLineChars="0"/>
              <w:jc w:val="center"/>
              <w:textAlignment w:val="top"/>
              <w:rPr>
                <w:rFonts w:hint="eastAsia"/>
                <w:color w:val="000000"/>
                <w:szCs w:val="20"/>
              </w:rPr>
            </w:pP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28FA2335">
            <w:pPr>
              <w:snapToGrid w:val="0"/>
              <w:spacing w:line="240" w:lineRule="auto"/>
              <w:ind w:firstLine="0" w:firstLineChars="0"/>
              <w:jc w:val="left"/>
              <w:rPr>
                <w:rFonts w:hint="eastAsia" w:cs="黑体"/>
                <w:color w:val="000000"/>
                <w:kern w:val="0"/>
              </w:rPr>
            </w:pPr>
            <w:r>
              <w:rPr>
                <w:rFonts w:hint="eastAsia" w:cs="黑体"/>
                <w:color w:val="000000"/>
                <w:kern w:val="0"/>
              </w:rPr>
              <w:t>后期制作方案</w:t>
            </w:r>
          </w:p>
        </w:tc>
        <w:tc>
          <w:tcPr>
            <w:tcW w:w="104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1F256FD0">
            <w:pPr>
              <w:snapToGrid w:val="0"/>
              <w:spacing w:line="240" w:lineRule="auto"/>
              <w:ind w:firstLine="0" w:firstLineChars="0"/>
              <w:jc w:val="left"/>
              <w:rPr>
                <w:rFonts w:hint="eastAsia" w:cs="黑体"/>
                <w:color w:val="000000"/>
                <w:kern w:val="0"/>
              </w:rPr>
            </w:pPr>
            <w:r>
              <w:rPr>
                <w:rFonts w:hint="eastAsia" w:cs="黑体"/>
                <w:color w:val="000000"/>
                <w:kern w:val="0"/>
              </w:rPr>
              <w:t>15分</w:t>
            </w:r>
          </w:p>
        </w:tc>
        <w:tc>
          <w:tcPr>
            <w:tcW w:w="4876"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7A3F43F1">
            <w:pPr>
              <w:snapToGrid w:val="0"/>
              <w:spacing w:line="240" w:lineRule="auto"/>
              <w:ind w:firstLine="0" w:firstLineChars="0"/>
              <w:jc w:val="left"/>
              <w:rPr>
                <w:rFonts w:hint="eastAsia" w:cs="黑体"/>
                <w:color w:val="000000"/>
                <w:kern w:val="0"/>
              </w:rPr>
            </w:pPr>
            <w:r>
              <w:rPr>
                <w:rFonts w:hint="eastAsia" w:cs="黑体"/>
                <w:color w:val="000000"/>
                <w:kern w:val="0"/>
                <w:lang w:val="en-US" w:eastAsia="zh-CN"/>
              </w:rPr>
              <w:t>供应商应提供详细的后期制作方案，包括剪辑风格（以案例的形式提供）、动画设计思路（案例形式提供）、音频制作、美术指导、内容审核等5项。每一项工作方案方案具体，科学理念先进，涵盖内容丰富，满足采购需求，得3分；方案基本符合要求，较科学合理，部分细节待完善，得2分；方案存在明显不合理之处或内容有明显欠缺，得1分；未提供方案，不得分。共五个项内容，最高15分。</w:t>
            </w:r>
          </w:p>
        </w:tc>
      </w:tr>
      <w:tr w14:paraId="5AD9478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jc w:val="center"/>
        </w:trPr>
        <w:tc>
          <w:tcPr>
            <w:tcW w:w="124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749714AA">
            <w:pPr>
              <w:widowControl/>
              <w:snapToGrid w:val="0"/>
              <w:spacing w:line="240" w:lineRule="auto"/>
              <w:ind w:firstLine="0" w:firstLineChars="0"/>
              <w:jc w:val="center"/>
              <w:textAlignment w:val="top"/>
              <w:rPr>
                <w:rFonts w:hint="eastAsia"/>
                <w:color w:val="000000"/>
                <w:szCs w:val="20"/>
              </w:rPr>
            </w:pP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6300C620">
            <w:pPr>
              <w:snapToGrid w:val="0"/>
              <w:spacing w:line="240" w:lineRule="auto"/>
              <w:ind w:firstLine="0" w:firstLineChars="0"/>
              <w:jc w:val="left"/>
              <w:rPr>
                <w:rFonts w:hint="eastAsia" w:cs="黑体"/>
                <w:color w:val="000000"/>
                <w:kern w:val="0"/>
              </w:rPr>
            </w:pPr>
            <w:r>
              <w:rPr>
                <w:rFonts w:hint="eastAsia" w:cs="黑体"/>
                <w:color w:val="000000"/>
                <w:kern w:val="0"/>
              </w:rPr>
              <w:t>人员配置与项目周期</w:t>
            </w:r>
          </w:p>
        </w:tc>
        <w:tc>
          <w:tcPr>
            <w:tcW w:w="104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2FBDA9F2">
            <w:pPr>
              <w:snapToGrid w:val="0"/>
              <w:spacing w:line="240" w:lineRule="auto"/>
              <w:ind w:firstLine="0" w:firstLineChars="0"/>
              <w:jc w:val="left"/>
              <w:rPr>
                <w:rFonts w:hint="eastAsia" w:cs="黑体"/>
                <w:color w:val="000000"/>
                <w:kern w:val="0"/>
              </w:rPr>
            </w:pPr>
            <w:r>
              <w:rPr>
                <w:rFonts w:hint="eastAsia" w:cs="黑体"/>
                <w:color w:val="000000"/>
                <w:kern w:val="0"/>
              </w:rPr>
              <w:t>5分</w:t>
            </w:r>
          </w:p>
        </w:tc>
        <w:tc>
          <w:tcPr>
            <w:tcW w:w="4876"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1A2D671B">
            <w:pPr>
              <w:snapToGrid w:val="0"/>
              <w:spacing w:line="240" w:lineRule="auto"/>
              <w:ind w:firstLine="0" w:firstLineChars="0"/>
              <w:jc w:val="left"/>
              <w:rPr>
                <w:rFonts w:hint="eastAsia" w:cs="黑体"/>
                <w:color w:val="000000"/>
                <w:kern w:val="0"/>
              </w:rPr>
            </w:pPr>
            <w:r>
              <w:rPr>
                <w:rFonts w:hint="eastAsia" w:cs="黑体"/>
                <w:color w:val="000000"/>
                <w:kern w:val="0"/>
              </w:rPr>
              <w:t>供应商应提供项目团队主要人员（导演、后期主编、摄像）的资历介绍，且核心岗位（导演、后期主编）保持稳定。提供详细的项目时间进度表，双方协商确定交付节点。人员资历符合要求、进度安排合理的，得5分；有一项不足的，得3分；均不满足的，得0分。</w:t>
            </w:r>
          </w:p>
        </w:tc>
      </w:tr>
      <w:tr w14:paraId="05E363D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trHeight w:val="1999" w:hRule="atLeast"/>
          <w:jc w:val="center"/>
        </w:trPr>
        <w:tc>
          <w:tcPr>
            <w:tcW w:w="124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5C9911C1">
            <w:pPr>
              <w:widowControl/>
              <w:snapToGrid w:val="0"/>
              <w:spacing w:line="240" w:lineRule="auto"/>
              <w:ind w:firstLine="0" w:firstLineChars="0"/>
              <w:jc w:val="center"/>
              <w:textAlignment w:val="top"/>
              <w:rPr>
                <w:rFonts w:hint="eastAsia"/>
                <w:color w:val="000000"/>
                <w:szCs w:val="20"/>
              </w:rPr>
            </w:pPr>
          </w:p>
        </w:tc>
        <w:tc>
          <w:tcPr>
            <w:tcW w:w="1627" w:type="dxa"/>
            <w:tcBorders>
              <w:top w:val="single" w:color="000000" w:sz="4" w:space="0"/>
              <w:left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774AF68C">
            <w:pPr>
              <w:snapToGrid w:val="0"/>
              <w:spacing w:line="240" w:lineRule="auto"/>
              <w:ind w:firstLine="0" w:firstLineChars="0"/>
              <w:jc w:val="left"/>
              <w:rPr>
                <w:rFonts w:hint="eastAsia" w:cs="黑体"/>
                <w:color w:val="000000"/>
                <w:kern w:val="0"/>
              </w:rPr>
            </w:pPr>
            <w:r>
              <w:rPr>
                <w:rFonts w:hint="eastAsia" w:cs="黑体"/>
                <w:color w:val="000000"/>
                <w:kern w:val="0"/>
              </w:rPr>
              <w:t>设备与技术能力</w:t>
            </w:r>
          </w:p>
        </w:tc>
        <w:tc>
          <w:tcPr>
            <w:tcW w:w="1047" w:type="dxa"/>
            <w:tcBorders>
              <w:top w:val="single" w:color="000000" w:sz="4" w:space="0"/>
              <w:left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11E1461C">
            <w:pPr>
              <w:snapToGrid w:val="0"/>
              <w:spacing w:line="240" w:lineRule="auto"/>
              <w:ind w:firstLine="0" w:firstLineChars="0"/>
              <w:jc w:val="left"/>
              <w:rPr>
                <w:rFonts w:hint="eastAsia" w:cs="黑体"/>
                <w:color w:val="000000"/>
                <w:kern w:val="0"/>
              </w:rPr>
            </w:pPr>
            <w:r>
              <w:rPr>
                <w:rFonts w:hint="eastAsia" w:cs="黑体"/>
                <w:color w:val="000000"/>
                <w:kern w:val="0"/>
              </w:rPr>
              <w:t>5分</w:t>
            </w:r>
          </w:p>
        </w:tc>
        <w:tc>
          <w:tcPr>
            <w:tcW w:w="4876"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0A4B4D5B">
            <w:pPr>
              <w:snapToGrid w:val="0"/>
              <w:spacing w:line="240" w:lineRule="auto"/>
              <w:ind w:firstLine="0" w:firstLineChars="0"/>
              <w:jc w:val="left"/>
              <w:rPr>
                <w:rFonts w:hint="eastAsia" w:cs="黑体"/>
                <w:color w:val="000000"/>
                <w:kern w:val="0"/>
              </w:rPr>
            </w:pPr>
            <w:r>
              <w:rPr>
                <w:rFonts w:hint="eastAsia" w:cs="黑体"/>
                <w:color w:val="000000"/>
                <w:kern w:val="0"/>
              </w:rPr>
              <w:t>供应商应提供拟投入的拍摄及后期设备清单（摄像机型号、灯光、收音、后期工作站等）。设备专业、配置合理，能够满足4K录制标准和标准音频需求的，得5分；设备基本满足的，得3分；设备不足或未提供的，得0分。</w:t>
            </w:r>
          </w:p>
        </w:tc>
      </w:tr>
      <w:tr w14:paraId="27F694C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jc w:val="center"/>
        </w:trPr>
        <w:tc>
          <w:tcPr>
            <w:tcW w:w="124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7F7A0964">
            <w:pPr>
              <w:snapToGrid w:val="0"/>
              <w:spacing w:line="240" w:lineRule="auto"/>
              <w:ind w:firstLine="0" w:firstLineChars="0"/>
              <w:jc w:val="center"/>
              <w:rPr>
                <w:rFonts w:hint="eastAsia" w:cs="黑体"/>
                <w:color w:val="000000"/>
                <w:spacing w:val="-10"/>
              </w:rPr>
            </w:pPr>
            <w:r>
              <w:rPr>
                <w:rFonts w:hint="eastAsia" w:cs="黑体"/>
                <w:color w:val="000000"/>
                <w:spacing w:val="-10"/>
              </w:rPr>
              <w:t>商务部分</w:t>
            </w:r>
          </w:p>
          <w:p w14:paraId="07C73CD0">
            <w:pPr>
              <w:snapToGrid w:val="0"/>
              <w:spacing w:line="240" w:lineRule="auto"/>
              <w:ind w:firstLine="0" w:firstLineChars="0"/>
              <w:jc w:val="center"/>
              <w:rPr>
                <w:rFonts w:hint="eastAsia" w:cs="黑体"/>
                <w:color w:val="000000"/>
                <w:spacing w:val="-10"/>
              </w:rPr>
            </w:pPr>
            <w:r>
              <w:rPr>
                <w:rFonts w:hint="eastAsia" w:cs="黑体"/>
                <w:color w:val="000000"/>
                <w:spacing w:val="-10"/>
              </w:rPr>
              <w:t>（15分）</w:t>
            </w:r>
          </w:p>
          <w:p w14:paraId="0174B83B">
            <w:pPr>
              <w:widowControl/>
              <w:snapToGrid w:val="0"/>
              <w:spacing w:line="240" w:lineRule="auto"/>
              <w:ind w:firstLine="0" w:firstLineChars="0"/>
              <w:jc w:val="center"/>
              <w:textAlignment w:val="top"/>
              <w:rPr>
                <w:rFonts w:hint="eastAsia"/>
                <w:color w:val="000000"/>
                <w:szCs w:val="20"/>
              </w:rPr>
            </w:pP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75CC598A">
            <w:pPr>
              <w:snapToGrid w:val="0"/>
              <w:spacing w:line="240" w:lineRule="auto"/>
              <w:ind w:firstLine="0" w:firstLineChars="0"/>
              <w:jc w:val="left"/>
              <w:rPr>
                <w:rFonts w:hint="eastAsia"/>
                <w:color w:val="000000"/>
                <w:szCs w:val="20"/>
              </w:rPr>
            </w:pPr>
            <w:r>
              <w:rPr>
                <w:rFonts w:cs="黑体"/>
                <w:color w:val="000000"/>
                <w:spacing w:val="-10"/>
              </w:rPr>
              <w:t>同类项目业绩</w:t>
            </w:r>
          </w:p>
        </w:tc>
        <w:tc>
          <w:tcPr>
            <w:tcW w:w="104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3B94067C">
            <w:pPr>
              <w:snapToGrid w:val="0"/>
              <w:spacing w:line="240" w:lineRule="auto"/>
              <w:ind w:firstLine="0" w:firstLineChars="0"/>
              <w:jc w:val="left"/>
              <w:rPr>
                <w:rFonts w:hint="eastAsia"/>
                <w:color w:val="000000"/>
                <w:szCs w:val="20"/>
              </w:rPr>
            </w:pPr>
            <w:r>
              <w:rPr>
                <w:rFonts w:cs="黑体"/>
                <w:color w:val="000000"/>
                <w:spacing w:val="-10"/>
              </w:rPr>
              <w:t>10分</w:t>
            </w:r>
          </w:p>
        </w:tc>
        <w:tc>
          <w:tcPr>
            <w:tcW w:w="4876"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38C99219">
            <w:pPr>
              <w:widowControl/>
              <w:snapToGrid w:val="0"/>
              <w:spacing w:line="240" w:lineRule="auto"/>
              <w:ind w:firstLine="0" w:firstLineChars="0"/>
              <w:jc w:val="left"/>
              <w:rPr>
                <w:rFonts w:hint="eastAsia"/>
                <w:color w:val="000000"/>
                <w:szCs w:val="20"/>
              </w:rPr>
            </w:pPr>
            <w:r>
              <w:rPr>
                <w:rFonts w:hint="eastAsia" w:cs="黑体"/>
                <w:color w:val="000000"/>
                <w:kern w:val="0"/>
              </w:rPr>
              <w:t>供应商近三年（2023年1月1日至投标截止日）承担过类似的教育类、文化艺术类或重大国家级大型视频节目制作。每提供1份有效业绩（需提供合同关键页复印件证明），得2分，最高得10分。</w:t>
            </w:r>
          </w:p>
        </w:tc>
      </w:tr>
      <w:tr w14:paraId="313EB42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jc w:val="center"/>
        </w:trPr>
        <w:tc>
          <w:tcPr>
            <w:tcW w:w="124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39B5C1D9">
            <w:pPr>
              <w:widowControl/>
              <w:snapToGrid w:val="0"/>
              <w:spacing w:line="240" w:lineRule="auto"/>
              <w:ind w:firstLine="0" w:firstLineChars="0"/>
              <w:jc w:val="center"/>
              <w:textAlignment w:val="top"/>
              <w:rPr>
                <w:rFonts w:hint="eastAsia"/>
                <w:color w:val="000000"/>
                <w:szCs w:val="20"/>
              </w:rPr>
            </w:pP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0CDA86D7">
            <w:pPr>
              <w:snapToGrid w:val="0"/>
              <w:spacing w:line="240" w:lineRule="auto"/>
              <w:ind w:firstLine="0" w:firstLineChars="0"/>
              <w:jc w:val="left"/>
              <w:rPr>
                <w:rFonts w:hint="eastAsia" w:cs="黑体"/>
                <w:color w:val="000000"/>
                <w:spacing w:val="-10"/>
              </w:rPr>
            </w:pPr>
            <w:r>
              <w:rPr>
                <w:rFonts w:cs="黑体"/>
                <w:color w:val="000000"/>
                <w:spacing w:val="-10"/>
              </w:rPr>
              <w:t>服务质量承诺完整性</w:t>
            </w:r>
          </w:p>
        </w:tc>
        <w:tc>
          <w:tcPr>
            <w:tcW w:w="104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367393E3">
            <w:pPr>
              <w:snapToGrid w:val="0"/>
              <w:spacing w:line="240" w:lineRule="auto"/>
              <w:ind w:firstLine="0" w:firstLineChars="0"/>
              <w:jc w:val="left"/>
              <w:rPr>
                <w:rFonts w:hint="eastAsia" w:cs="黑体"/>
                <w:color w:val="000000"/>
                <w:spacing w:val="-10"/>
              </w:rPr>
            </w:pPr>
            <w:r>
              <w:rPr>
                <w:rFonts w:hint="eastAsia" w:cs="黑体"/>
                <w:color w:val="000000"/>
                <w:spacing w:val="-10"/>
              </w:rPr>
              <w:t>5</w:t>
            </w:r>
            <w:r>
              <w:rPr>
                <w:rFonts w:cs="黑体"/>
                <w:color w:val="000000"/>
                <w:spacing w:val="-10"/>
              </w:rPr>
              <w:t>分</w:t>
            </w:r>
          </w:p>
        </w:tc>
        <w:tc>
          <w:tcPr>
            <w:tcW w:w="4876"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80" w:type="dxa"/>
              <w:left w:w="80" w:type="dxa"/>
              <w:bottom w:w="80" w:type="dxa"/>
              <w:right w:w="80" w:type="dxa"/>
            </w:tcMar>
            <w:vAlign w:val="center"/>
          </w:tcPr>
          <w:p w14:paraId="0AFD44A2">
            <w:pPr>
              <w:snapToGrid w:val="0"/>
              <w:spacing w:line="240" w:lineRule="auto"/>
              <w:ind w:firstLine="0" w:firstLineChars="0"/>
              <w:jc w:val="left"/>
              <w:rPr>
                <w:rFonts w:hint="eastAsia" w:cs="黑体"/>
                <w:color w:val="000000"/>
                <w:spacing w:val="-10"/>
              </w:rPr>
            </w:pPr>
            <w:r>
              <w:rPr>
                <w:rFonts w:cs="黑体"/>
                <w:color w:val="000000"/>
                <w:spacing w:val="-10"/>
              </w:rPr>
              <w:t>供应商应提供完善的服务质量承诺，包括但不限于：“三审三校”配合承诺、修改响应时间（如每次修改在24小时内完成）、知识产权无纠纷承诺、原始素材</w:t>
            </w:r>
            <w:r>
              <w:rPr>
                <w:rFonts w:hint="eastAsia" w:cs="黑体"/>
                <w:color w:val="000000"/>
                <w:spacing w:val="-10"/>
              </w:rPr>
              <w:t>及成果</w:t>
            </w:r>
            <w:r>
              <w:rPr>
                <w:rFonts w:cs="黑体"/>
                <w:color w:val="000000"/>
                <w:spacing w:val="-10"/>
              </w:rPr>
              <w:t>移交承诺等。承诺全面具体、响应速度快、责任清晰的，得5分；承诺有缺失的</w:t>
            </w:r>
            <w:r>
              <w:rPr>
                <w:rFonts w:hint="eastAsia" w:cs="黑体"/>
                <w:color w:val="000000"/>
                <w:spacing w:val="-10"/>
              </w:rPr>
              <w:t>或</w:t>
            </w:r>
            <w:r>
              <w:rPr>
                <w:rFonts w:cs="黑体"/>
                <w:color w:val="000000"/>
                <w:spacing w:val="-10"/>
              </w:rPr>
              <w:t>未提供的，得0分</w:t>
            </w:r>
            <w:r>
              <w:rPr>
                <w:rFonts w:hint="eastAsia" w:cs="黑体"/>
                <w:color w:val="000000"/>
                <w:spacing w:val="-10"/>
              </w:rPr>
              <w:t>。</w:t>
            </w:r>
          </w:p>
        </w:tc>
      </w:tr>
    </w:tbl>
    <w:p w14:paraId="54E9E537">
      <w:pPr>
        <w:ind w:left="0" w:leftChars="0" w:firstLine="0" w:firstLineChars="0"/>
        <w:rPr>
          <w:rFonts w:cs="宋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0" w:num="1"/>
          <w:titlePg/>
          <w:docGrid w:type="lines" w:linePitch="328" w:charSpace="0"/>
        </w:sectPr>
      </w:pPr>
    </w:p>
    <w:p w14:paraId="3B2C0AB9">
      <w:pPr>
        <w:pStyle w:val="36"/>
        <w:numPr>
          <w:ilvl w:val="0"/>
          <w:numId w:val="0"/>
        </w:numPr>
        <w:ind w:left="420" w:firstLine="643" w:firstLineChars="200"/>
        <w:rPr>
          <w:rFonts w:ascii="宋体" w:hAnsi="宋体" w:eastAsia="宋体" w:cs="宋体"/>
          <w:sz w:val="32"/>
          <w:szCs w:val="32"/>
        </w:rPr>
      </w:pPr>
      <w:bookmarkStart w:id="10" w:name="_Toc98330355"/>
      <w:bookmarkStart w:id="11" w:name="_Toc107324765"/>
      <w:bookmarkStart w:id="12" w:name="_Toc5351"/>
      <w:r>
        <w:rPr>
          <w:rFonts w:hint="eastAsia" w:ascii="宋体" w:hAnsi="宋体" w:eastAsia="宋体" w:cs="宋体"/>
          <w:sz w:val="32"/>
          <w:szCs w:val="32"/>
        </w:rPr>
        <w:fldChar w:fldCharType="begin"/>
      </w:r>
      <w:r>
        <w:rPr>
          <w:rFonts w:ascii="宋体" w:hAnsi="宋体" w:eastAsia="宋体" w:cs="宋体"/>
          <w:sz w:val="32"/>
          <w:szCs w:val="32"/>
        </w:rPr>
        <w:instrText xml:space="preserve">HYPERLINK "C:\\Users\\周海清\\xwechat_files\\wxid_ybxe6uniw1px52_1bfc\\msg\\file\\2026-06\\（50万以下模版）中国宋庆龄青少年科技文化交流中心XXX服务项目 申报指南0730.docx"</w:instrText>
      </w:r>
      <w:r>
        <w:rPr>
          <w:rFonts w:hint="eastAsia" w:ascii="宋体" w:hAnsi="宋体" w:eastAsia="宋体" w:cs="宋体"/>
          <w:sz w:val="32"/>
          <w:szCs w:val="32"/>
        </w:rPr>
        <w:fldChar w:fldCharType="separate"/>
      </w:r>
      <w:r>
        <w:rPr>
          <w:rStyle w:val="26"/>
          <w:rFonts w:hint="eastAsia" w:ascii="宋体" w:hAnsi="宋体" w:eastAsia="宋体" w:cs="宋体"/>
          <w:color w:val="auto"/>
          <w:sz w:val="32"/>
          <w:szCs w:val="32"/>
        </w:rPr>
        <w:t>第五章 申报文件格式</w:t>
      </w:r>
      <w:bookmarkEnd w:id="10"/>
      <w:bookmarkEnd w:id="11"/>
      <w:r>
        <w:rPr>
          <w:rFonts w:hint="eastAsia" w:ascii="宋体" w:hAnsi="宋体" w:eastAsia="宋体" w:cs="宋体"/>
          <w:sz w:val="32"/>
          <w:szCs w:val="32"/>
        </w:rPr>
        <w:fldChar w:fldCharType="end"/>
      </w:r>
      <w:bookmarkEnd w:id="12"/>
    </w:p>
    <w:p w14:paraId="23A43486">
      <w:pPr>
        <w:pStyle w:val="40"/>
        <w:ind w:firstLine="480"/>
        <w:rPr>
          <w:rFonts w:cs="宋体"/>
        </w:rPr>
        <w:sectPr>
          <w:pgSz w:w="11906" w:h="16838"/>
          <w:pgMar w:top="958" w:right="1803" w:bottom="1440" w:left="1803" w:header="851" w:footer="992" w:gutter="0"/>
          <w:cols w:space="0" w:num="1"/>
          <w:docGrid w:type="lines" w:linePitch="328" w:charSpace="0"/>
        </w:sectPr>
      </w:pPr>
      <w:r>
        <w:rPr>
          <w:rFonts w:hint="eastAsia" w:cs="宋体"/>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hint="eastAsia" w:cs="宋体"/>
          <w:szCs w:val="24"/>
        </w:rPr>
        <w:t>文件</w:t>
      </w:r>
      <w:r>
        <w:rPr>
          <w:rFonts w:hint="eastAsia" w:cs="宋体"/>
        </w:rPr>
        <w:t>应按规定的份数提交。格式如下：</w:t>
      </w:r>
    </w:p>
    <w:p w14:paraId="6D7FBFEF">
      <w:pPr>
        <w:snapToGrid w:val="0"/>
        <w:spacing w:line="480" w:lineRule="auto"/>
        <w:ind w:firstLine="0" w:firstLineChars="0"/>
        <w:jc w:val="center"/>
        <w:rPr>
          <w:rFonts w:cs="宋体"/>
          <w:bCs/>
          <w:sz w:val="52"/>
          <w:szCs w:val="52"/>
        </w:rPr>
      </w:pPr>
    </w:p>
    <w:p w14:paraId="58F32A0F">
      <w:pPr>
        <w:pStyle w:val="35"/>
        <w:numPr>
          <w:ilvl w:val="0"/>
          <w:numId w:val="0"/>
        </w:numPr>
        <w:ind w:left="-1050"/>
        <w:jc w:val="center"/>
        <w:rPr>
          <w:rFonts w:ascii="宋体" w:hAnsi="宋体" w:eastAsia="宋体" w:cs="宋体"/>
          <w:sz w:val="40"/>
        </w:rPr>
      </w:pPr>
      <w:r>
        <w:rPr>
          <w:rFonts w:hint="eastAsia" w:ascii="宋体" w:hAnsi="宋体" w:eastAsia="宋体" w:cs="宋体"/>
          <w:sz w:val="40"/>
        </w:rPr>
        <w:t>资格文件（格式）</w:t>
      </w:r>
    </w:p>
    <w:p w14:paraId="03A17392">
      <w:pPr>
        <w:snapToGrid w:val="0"/>
        <w:spacing w:line="480" w:lineRule="auto"/>
        <w:ind w:left="1915" w:firstLine="480"/>
        <w:rPr>
          <w:rFonts w:cs="宋体"/>
        </w:rPr>
      </w:pPr>
    </w:p>
    <w:p w14:paraId="63DB4DA7">
      <w:pPr>
        <w:snapToGrid w:val="0"/>
        <w:spacing w:line="480" w:lineRule="auto"/>
        <w:ind w:left="1915" w:firstLine="480"/>
        <w:rPr>
          <w:rFonts w:cs="宋体"/>
        </w:rPr>
      </w:pPr>
    </w:p>
    <w:p w14:paraId="6F3EE08C">
      <w:pPr>
        <w:ind w:firstLine="480"/>
        <w:rPr>
          <w:rFonts w:cs="宋体"/>
        </w:rPr>
      </w:pPr>
    </w:p>
    <w:p w14:paraId="5A3955BE">
      <w:pPr>
        <w:ind w:firstLine="480"/>
        <w:rPr>
          <w:rFonts w:cs="宋体"/>
        </w:rPr>
      </w:pPr>
    </w:p>
    <w:p w14:paraId="649B2FAA">
      <w:pPr>
        <w:ind w:firstLine="480"/>
        <w:rPr>
          <w:rFonts w:cs="宋体"/>
        </w:rPr>
      </w:pPr>
    </w:p>
    <w:p w14:paraId="30807E33">
      <w:pPr>
        <w:ind w:firstLine="480"/>
        <w:rPr>
          <w:rFonts w:cs="宋体"/>
        </w:rPr>
      </w:pPr>
    </w:p>
    <w:p w14:paraId="4C764484">
      <w:pPr>
        <w:snapToGrid w:val="0"/>
        <w:spacing w:line="480" w:lineRule="auto"/>
        <w:ind w:left="1915" w:firstLine="480"/>
        <w:rPr>
          <w:rFonts w:cs="宋体"/>
        </w:rPr>
      </w:pPr>
    </w:p>
    <w:p w14:paraId="702F5B8F">
      <w:pPr>
        <w:snapToGrid w:val="0"/>
        <w:spacing w:line="480" w:lineRule="auto"/>
        <w:ind w:left="1915" w:firstLine="480"/>
        <w:rPr>
          <w:rFonts w:cs="宋体"/>
        </w:rPr>
      </w:pPr>
    </w:p>
    <w:p w14:paraId="63D87475">
      <w:pPr>
        <w:snapToGrid w:val="0"/>
        <w:spacing w:line="480" w:lineRule="auto"/>
        <w:ind w:firstLine="643"/>
        <w:jc w:val="left"/>
        <w:rPr>
          <w:rFonts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01F8A1EC">
      <w:pPr>
        <w:snapToGrid w:val="0"/>
        <w:spacing w:line="480" w:lineRule="auto"/>
        <w:ind w:firstLine="643"/>
        <w:jc w:val="left"/>
        <w:rPr>
          <w:rFonts w:cs="宋体"/>
          <w:sz w:val="32"/>
          <w:szCs w:val="32"/>
          <w:u w:val="single"/>
        </w:rPr>
      </w:pPr>
      <w:r>
        <w:rPr>
          <w:rFonts w:hint="eastAsia" w:cs="宋体"/>
          <w:b/>
          <w:sz w:val="32"/>
          <w:szCs w:val="32"/>
        </w:rPr>
        <w:t>供应商名称：</w:t>
      </w:r>
      <w:r>
        <w:rPr>
          <w:rFonts w:hint="eastAsia" w:cs="宋体"/>
          <w:sz w:val="32"/>
          <w:szCs w:val="32"/>
          <w:u w:val="single"/>
        </w:rPr>
        <w:t xml:space="preserve">                      （加盖公章）</w:t>
      </w:r>
    </w:p>
    <w:p w14:paraId="3A68800D">
      <w:pPr>
        <w:snapToGrid w:val="0"/>
        <w:spacing w:line="480" w:lineRule="auto"/>
        <w:ind w:firstLine="643"/>
        <w:jc w:val="left"/>
        <w:rPr>
          <w:rFonts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560537BC">
      <w:pPr>
        <w:widowControl/>
        <w:spacing w:line="240" w:lineRule="auto"/>
        <w:ind w:firstLine="480"/>
        <w:jc w:val="left"/>
        <w:rPr>
          <w:rFonts w:cs="宋体"/>
        </w:rPr>
        <w:sectPr>
          <w:headerReference r:id="rId12" w:type="first"/>
          <w:footerReference r:id="rId14" w:type="first"/>
          <w:headerReference r:id="rId11" w:type="default"/>
          <w:footerReference r:id="rId13" w:type="default"/>
          <w:pgSz w:w="11906" w:h="16838"/>
          <w:pgMar w:top="958" w:right="1803" w:bottom="1440" w:left="1803" w:header="851" w:footer="992" w:gutter="0"/>
          <w:cols w:space="0" w:num="1"/>
          <w:docGrid w:type="lines" w:linePitch="328" w:charSpace="0"/>
        </w:sectPr>
      </w:pPr>
    </w:p>
    <w:p w14:paraId="2137FCF1">
      <w:pPr>
        <w:pStyle w:val="40"/>
        <w:ind w:firstLine="480"/>
        <w:rPr>
          <w:rFonts w:cs="宋体"/>
        </w:rPr>
      </w:pPr>
    </w:p>
    <w:p w14:paraId="7BEF74A0">
      <w:pPr>
        <w:pStyle w:val="40"/>
        <w:ind w:firstLine="0" w:firstLineChars="0"/>
        <w:jc w:val="center"/>
        <w:rPr>
          <w:rFonts w:cs="宋体"/>
          <w:b/>
          <w:szCs w:val="24"/>
        </w:rPr>
      </w:pPr>
      <w:r>
        <w:rPr>
          <w:rFonts w:hint="eastAsia" w:cs="宋体"/>
          <w:b/>
          <w:szCs w:val="24"/>
        </w:rPr>
        <w:t>资格文件目录</w:t>
      </w:r>
    </w:p>
    <w:p w14:paraId="2C5A1E7B">
      <w:pPr>
        <w:pStyle w:val="40"/>
        <w:numPr>
          <w:ilvl w:val="0"/>
          <w:numId w:val="7"/>
        </w:numPr>
        <w:ind w:firstLine="480"/>
        <w:rPr>
          <w:rFonts w:cs="宋体"/>
          <w:szCs w:val="24"/>
        </w:rPr>
      </w:pPr>
      <w:r>
        <w:rPr>
          <w:rFonts w:hint="eastAsia" w:cs="宋体"/>
          <w:szCs w:val="24"/>
        </w:rPr>
        <w:t>法定代表人身份证明和法人代表授权书（法定代表人申报仅需提供法定代表人身份证明）（原件加盖公章）</w:t>
      </w:r>
    </w:p>
    <w:p w14:paraId="18500E02">
      <w:pPr>
        <w:pStyle w:val="40"/>
        <w:numPr>
          <w:ilvl w:val="0"/>
          <w:numId w:val="7"/>
        </w:numPr>
        <w:ind w:firstLine="480"/>
        <w:rPr>
          <w:rFonts w:cs="宋体"/>
          <w:szCs w:val="24"/>
        </w:rPr>
      </w:pPr>
      <w:r>
        <w:rPr>
          <w:rFonts w:hint="eastAsia" w:cs="宋体"/>
          <w:szCs w:val="24"/>
        </w:rPr>
        <w:t>法人或者其他组织的有效营业执照等证明文件（复印件加盖公章）</w:t>
      </w:r>
    </w:p>
    <w:p w14:paraId="5236147A">
      <w:pPr>
        <w:pStyle w:val="40"/>
        <w:numPr>
          <w:ilvl w:val="0"/>
          <w:numId w:val="7"/>
        </w:numPr>
        <w:ind w:firstLine="480"/>
        <w:rPr>
          <w:rFonts w:cs="宋体"/>
          <w:szCs w:val="24"/>
        </w:rPr>
      </w:pPr>
      <w:r>
        <w:rPr>
          <w:rFonts w:hint="eastAsia" w:cs="宋体"/>
          <w:szCs w:val="24"/>
        </w:rPr>
        <w:t>申报人承诺函（格式，加盖公章）</w:t>
      </w:r>
    </w:p>
    <w:p w14:paraId="7FBC7D89">
      <w:pPr>
        <w:pStyle w:val="40"/>
        <w:numPr>
          <w:ilvl w:val="0"/>
          <w:numId w:val="7"/>
        </w:numPr>
        <w:ind w:firstLine="480"/>
        <w:rPr>
          <w:rFonts w:cs="宋体"/>
          <w:szCs w:val="24"/>
        </w:rPr>
      </w:pPr>
      <w:r>
        <w:rPr>
          <w:rFonts w:hint="eastAsia" w:cs="宋体"/>
          <w:color w:val="000000"/>
          <w:kern w:val="0"/>
          <w:szCs w:val="24"/>
        </w:rPr>
        <w:t>申报人信用记录情况</w:t>
      </w:r>
    </w:p>
    <w:p w14:paraId="7D28DC37">
      <w:pPr>
        <w:pStyle w:val="40"/>
        <w:ind w:firstLine="0" w:firstLineChars="0"/>
        <w:rPr>
          <w:rFonts w:cs="宋体"/>
          <w:szCs w:val="24"/>
        </w:rPr>
      </w:pPr>
    </w:p>
    <w:p w14:paraId="2395161B">
      <w:pPr>
        <w:ind w:firstLine="480"/>
        <w:rPr>
          <w:rFonts w:cs="宋体"/>
          <w:szCs w:val="24"/>
        </w:rPr>
      </w:pPr>
      <w:r>
        <w:rPr>
          <w:rFonts w:hint="eastAsia" w:cs="宋体"/>
          <w:szCs w:val="24"/>
        </w:rPr>
        <w:br w:type="page"/>
      </w:r>
    </w:p>
    <w:p w14:paraId="297DC17B">
      <w:pPr>
        <w:pStyle w:val="40"/>
        <w:ind w:firstLine="0" w:firstLineChars="0"/>
        <w:rPr>
          <w:rFonts w:cs="宋体"/>
          <w:szCs w:val="24"/>
        </w:rPr>
      </w:pPr>
    </w:p>
    <w:p w14:paraId="587463F3">
      <w:pPr>
        <w:pStyle w:val="42"/>
        <w:numPr>
          <w:ilvl w:val="0"/>
          <w:numId w:val="8"/>
        </w:numPr>
        <w:ind w:firstLineChars="0"/>
        <w:rPr>
          <w:rFonts w:ascii="宋体" w:cs="宋体"/>
        </w:rPr>
      </w:pPr>
      <w:r>
        <w:rPr>
          <w:rFonts w:hint="eastAsia" w:ascii="宋体" w:cs="宋体"/>
        </w:rPr>
        <w:t>法定代表人身份证明和法人代表授权书</w:t>
      </w:r>
    </w:p>
    <w:p w14:paraId="042B3A12">
      <w:pPr>
        <w:ind w:firstLine="482"/>
        <w:jc w:val="center"/>
        <w:rPr>
          <w:rFonts w:cs="宋体"/>
          <w:bCs/>
          <w:sz w:val="28"/>
          <w:szCs w:val="28"/>
        </w:rPr>
      </w:pPr>
      <w:r>
        <w:rPr>
          <w:rFonts w:hint="eastAsia" w:cs="宋体"/>
          <w:b/>
        </w:rPr>
        <w:t>法定代表人身份证明书（格式）</w:t>
      </w:r>
    </w:p>
    <w:p w14:paraId="095F8162">
      <w:pPr>
        <w:ind w:firstLine="482"/>
        <w:rPr>
          <w:rFonts w:cs="宋体"/>
          <w:b/>
          <w:bCs/>
        </w:rPr>
      </w:pPr>
    </w:p>
    <w:p w14:paraId="2FF352F6">
      <w:pPr>
        <w:spacing w:after="164" w:afterLines="50"/>
        <w:ind w:firstLine="480"/>
        <w:rPr>
          <w:rFonts w:cs="宋体"/>
        </w:rPr>
      </w:pPr>
      <w:r>
        <w:rPr>
          <w:rFonts w:hint="eastAsia" w:cs="宋体"/>
        </w:rPr>
        <w:t>单位名称：</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24C27059">
      <w:pPr>
        <w:spacing w:after="164" w:afterLines="50"/>
        <w:ind w:firstLine="480"/>
        <w:rPr>
          <w:rFonts w:cs="宋体"/>
          <w:u w:val="single"/>
        </w:rPr>
      </w:pPr>
      <w:r>
        <w:rPr>
          <w:rFonts w:hint="eastAsia" w:cs="宋体"/>
        </w:rPr>
        <w:t>单位性质：</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525CDD06">
      <w:pPr>
        <w:spacing w:after="164" w:afterLines="50"/>
        <w:ind w:firstLine="480"/>
        <w:rPr>
          <w:rFonts w:cs="宋体"/>
          <w:u w:val="single"/>
        </w:rPr>
      </w:pPr>
      <w:r>
        <w:rPr>
          <w:rFonts w:hint="eastAsia" w:cs="宋体"/>
        </w:rPr>
        <w:t>地    址：</w:t>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 xml:space="preserve">                       </w:t>
      </w:r>
      <w:r>
        <w:rPr>
          <w:rFonts w:hint="eastAsia" w:cs="宋体"/>
          <w:u w:val="single"/>
        </w:rPr>
        <w:tab/>
      </w:r>
    </w:p>
    <w:p w14:paraId="4F980F16">
      <w:pPr>
        <w:spacing w:after="164" w:afterLines="50"/>
        <w:ind w:firstLine="480"/>
        <w:rPr>
          <w:rFonts w:cs="宋体"/>
        </w:rPr>
      </w:pPr>
      <w:r>
        <w:rPr>
          <w:rFonts w:hint="eastAsia" w:cs="宋体"/>
        </w:rPr>
        <w:t>成立时间：</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1787AC04">
      <w:pPr>
        <w:spacing w:after="164" w:afterLines="50"/>
        <w:ind w:firstLine="480"/>
        <w:rPr>
          <w:rFonts w:cs="宋体"/>
          <w:u w:val="single"/>
        </w:rPr>
      </w:pPr>
      <w:r>
        <w:rPr>
          <w:rFonts w:hint="eastAsia" w:cs="宋体"/>
        </w:rPr>
        <w:t>经营期限：</w:t>
      </w:r>
      <w:r>
        <w:rPr>
          <w:rFonts w:hint="eastAsia" w:cs="宋体"/>
          <w:u w:val="single"/>
        </w:rPr>
        <w:tab/>
      </w:r>
      <w:r>
        <w:rPr>
          <w:rFonts w:hint="eastAsia" w:cs="宋体"/>
          <w:u w:val="single"/>
        </w:rPr>
        <w:t xml:space="preserve">                                                </w:t>
      </w:r>
      <w:r>
        <w:rPr>
          <w:rFonts w:hint="eastAsia" w:cs="宋体"/>
          <w:u w:val="single"/>
        </w:rPr>
        <w:tab/>
      </w:r>
    </w:p>
    <w:p w14:paraId="4ADED3F1">
      <w:pPr>
        <w:spacing w:after="164" w:afterLines="50"/>
        <w:ind w:firstLine="480"/>
        <w:rPr>
          <w:rFonts w:cs="宋体"/>
          <w:u w:val="single"/>
        </w:rPr>
      </w:pPr>
      <w:r>
        <w:rPr>
          <w:rFonts w:hint="eastAsia" w:cs="宋体"/>
        </w:rPr>
        <w:t>姓    名：</w:t>
      </w:r>
      <w:r>
        <w:rPr>
          <w:rFonts w:hint="eastAsia" w:cs="宋体"/>
          <w:u w:val="single"/>
        </w:rPr>
        <w:t xml:space="preserve">          </w:t>
      </w:r>
      <w:r>
        <w:rPr>
          <w:rFonts w:hint="eastAsia" w:cs="宋体"/>
        </w:rPr>
        <w:t xml:space="preserve"> 性别：</w:t>
      </w:r>
      <w:r>
        <w:rPr>
          <w:rFonts w:hint="eastAsia" w:cs="宋体"/>
          <w:u w:val="single"/>
        </w:rPr>
        <w:t xml:space="preserve">       </w:t>
      </w:r>
      <w:r>
        <w:rPr>
          <w:rFonts w:hint="eastAsia" w:cs="宋体"/>
        </w:rPr>
        <w:t>年龄：</w:t>
      </w:r>
      <w:r>
        <w:rPr>
          <w:rFonts w:hint="eastAsia" w:cs="宋体"/>
          <w:u w:val="single"/>
        </w:rPr>
        <w:t xml:space="preserve">       </w:t>
      </w:r>
      <w:r>
        <w:rPr>
          <w:rFonts w:hint="eastAsia" w:cs="宋体"/>
        </w:rPr>
        <w:t xml:space="preserve"> 职务：</w:t>
      </w:r>
      <w:r>
        <w:rPr>
          <w:rFonts w:hint="eastAsia" w:cs="宋体"/>
          <w:u w:val="single"/>
        </w:rPr>
        <w:tab/>
      </w:r>
      <w:r>
        <w:rPr>
          <w:rFonts w:hint="eastAsia" w:cs="宋体"/>
          <w:u w:val="single"/>
        </w:rPr>
        <w:tab/>
      </w:r>
      <w:r>
        <w:rPr>
          <w:rFonts w:hint="eastAsia" w:cs="宋体"/>
          <w:u w:val="single"/>
        </w:rPr>
        <w:t xml:space="preserve">   </w:t>
      </w:r>
    </w:p>
    <w:p w14:paraId="6175B11F">
      <w:pPr>
        <w:spacing w:after="164" w:afterLines="50"/>
        <w:ind w:firstLine="480"/>
        <w:rPr>
          <w:rFonts w:cs="宋体"/>
        </w:rPr>
      </w:pPr>
      <w:r>
        <w:rPr>
          <w:rFonts w:hint="eastAsia" w:cs="宋体"/>
        </w:rPr>
        <w:t>身份证号：</w:t>
      </w:r>
      <w:r>
        <w:rPr>
          <w:rFonts w:hint="eastAsia" w:cs="宋体"/>
          <w:u w:val="single"/>
        </w:rPr>
        <w:t xml:space="preserve">                                                   </w:t>
      </w:r>
    </w:p>
    <w:p w14:paraId="7B18D3AA">
      <w:pPr>
        <w:spacing w:after="164" w:afterLines="50"/>
        <w:ind w:firstLine="480"/>
        <w:rPr>
          <w:rFonts w:cs="宋体"/>
        </w:rPr>
      </w:pPr>
      <w:r>
        <w:rPr>
          <w:rFonts w:hint="eastAsia" w:cs="宋体"/>
        </w:rPr>
        <w:t>系</w:t>
      </w:r>
      <w:r>
        <w:rPr>
          <w:rFonts w:hint="eastAsia" w:cs="宋体"/>
          <w:u w:val="single"/>
        </w:rPr>
        <w:t xml:space="preserve">          （供应商单位名称）         </w:t>
      </w:r>
      <w:r>
        <w:rPr>
          <w:rFonts w:hint="eastAsia" w:cs="宋体"/>
        </w:rPr>
        <w:t>的法定代表人。</w:t>
      </w:r>
    </w:p>
    <w:p w14:paraId="027D260F">
      <w:pPr>
        <w:spacing w:after="164" w:afterLines="50"/>
        <w:ind w:firstLine="480"/>
        <w:rPr>
          <w:rFonts w:cs="宋体"/>
        </w:rPr>
      </w:pPr>
      <w:r>
        <w:rPr>
          <w:rFonts w:hint="eastAsia" w:cs="宋体"/>
        </w:rPr>
        <w:t>特此证明。</w:t>
      </w:r>
    </w:p>
    <w:p w14:paraId="1629C653">
      <w:pPr>
        <w:spacing w:after="164" w:afterLines="50"/>
        <w:ind w:firstLine="480"/>
        <w:rPr>
          <w:rFonts w:cs="宋体"/>
        </w:rPr>
      </w:pPr>
      <w:r>
        <w:rPr>
          <w:rFonts w:hint="eastAsia" w:cs="宋体"/>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220980</wp:posOffset>
                </wp:positionV>
                <wp:extent cx="3591560" cy="1973580"/>
                <wp:effectExtent l="4445" t="4445" r="23495" b="22225"/>
                <wp:wrapNone/>
                <wp:docPr id="4"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44D8EBF">
                            <w:pPr>
                              <w:ind w:firstLine="560"/>
                              <w:jc w:val="center"/>
                              <w:rPr>
                                <w:rFonts w:eastAsia="Times New Roman"/>
                                <w:sz w:val="28"/>
                                <w:szCs w:val="28"/>
                              </w:rPr>
                            </w:pPr>
                          </w:p>
                          <w:p w14:paraId="5E6A2B19">
                            <w:pPr>
                              <w:ind w:firstLine="560"/>
                              <w:jc w:val="center"/>
                              <w:rPr>
                                <w:rFonts w:eastAsia="Times New Roman"/>
                                <w:sz w:val="28"/>
                                <w:szCs w:val="28"/>
                              </w:rPr>
                            </w:pPr>
                          </w:p>
                          <w:p w14:paraId="2A0445B6">
                            <w:pPr>
                              <w:ind w:firstLine="560"/>
                              <w:jc w:val="center"/>
                              <w:rPr>
                                <w:rFonts w:eastAsia="Times New Roman"/>
                                <w:sz w:val="28"/>
                                <w:szCs w:val="28"/>
                              </w:rPr>
                            </w:pPr>
                            <w:r>
                              <w:rPr>
                                <w:rFonts w:hint="eastAsia"/>
                                <w:sz w:val="28"/>
                                <w:szCs w:val="28"/>
                              </w:rPr>
                              <w:t>法定代表人</w:t>
                            </w:r>
                          </w:p>
                          <w:p w14:paraId="00F3129D">
                            <w:pPr>
                              <w:ind w:firstLine="560"/>
                              <w:jc w:val="center"/>
                              <w:rPr>
                                <w:rFonts w:eastAsia="Times New Roman"/>
                                <w:sz w:val="28"/>
                                <w:szCs w:val="28"/>
                              </w:rPr>
                            </w:pPr>
                            <w:r>
                              <w:rPr>
                                <w:rFonts w:hint="eastAsia"/>
                                <w:sz w:val="28"/>
                                <w:szCs w:val="28"/>
                              </w:rPr>
                              <w:t>身份证正反面复印件</w:t>
                            </w:r>
                          </w:p>
                        </w:txbxContent>
                      </wps:txbx>
                      <wps:bodyPr upright="1"/>
                    </wps:wsp>
                  </a:graphicData>
                </a:graphic>
              </wp:anchor>
            </w:drawing>
          </mc:Choice>
          <mc:Fallback>
            <w:pict>
              <v:rect id="Rectangle 2" o:spid="_x0000_s1026" o:spt="1" style="position:absolute;left:0pt;margin-left:89.25pt;margin-top:17.4pt;height:155.4pt;width:282.8pt;z-index:251659264;mso-width-relative:page;mso-height-relative:page;" fillcolor="#FFFFFF" filled="t" stroked="t" coordsize="21600,21600" o:gfxdata="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IGjbYAAAACgEAAA8AAAAAAAAAAQAgAAAAIgAAAGRycy9kb3du&#10;cmV2LnhtbFBLAQIUABQAAAAIAIdO4kAQJvIG/wEAADsEAAAOAAAAAAAAAAEAIAAAACcBAABkcnMv&#10;ZTJvRG9jLnhtbFBLBQYAAAAABgAGAFkBAACYBQAAAAA=&#10;">
                <v:fill on="t" focussize="0,0"/>
                <v:stroke color="#000000" joinstyle="miter"/>
                <v:imagedata o:title=""/>
                <o:lock v:ext="edit" aspectratio="f"/>
                <v:textbox>
                  <w:txbxContent>
                    <w:p w14:paraId="744D8EBF">
                      <w:pPr>
                        <w:ind w:firstLine="560"/>
                        <w:jc w:val="center"/>
                        <w:rPr>
                          <w:rFonts w:eastAsia="Times New Roman"/>
                          <w:sz w:val="28"/>
                          <w:szCs w:val="28"/>
                        </w:rPr>
                      </w:pPr>
                    </w:p>
                    <w:p w14:paraId="5E6A2B19">
                      <w:pPr>
                        <w:ind w:firstLine="560"/>
                        <w:jc w:val="center"/>
                        <w:rPr>
                          <w:rFonts w:eastAsia="Times New Roman"/>
                          <w:sz w:val="28"/>
                          <w:szCs w:val="28"/>
                        </w:rPr>
                      </w:pPr>
                    </w:p>
                    <w:p w14:paraId="2A0445B6">
                      <w:pPr>
                        <w:ind w:firstLine="560"/>
                        <w:jc w:val="center"/>
                        <w:rPr>
                          <w:rFonts w:eastAsia="Times New Roman"/>
                          <w:sz w:val="28"/>
                          <w:szCs w:val="28"/>
                        </w:rPr>
                      </w:pPr>
                      <w:r>
                        <w:rPr>
                          <w:rFonts w:hint="eastAsia"/>
                          <w:sz w:val="28"/>
                          <w:szCs w:val="28"/>
                        </w:rPr>
                        <w:t>法定代表人</w:t>
                      </w:r>
                    </w:p>
                    <w:p w14:paraId="00F3129D">
                      <w:pPr>
                        <w:ind w:firstLine="560"/>
                        <w:jc w:val="center"/>
                        <w:rPr>
                          <w:rFonts w:eastAsia="Times New Roman"/>
                          <w:sz w:val="28"/>
                          <w:szCs w:val="28"/>
                        </w:rPr>
                      </w:pPr>
                      <w:r>
                        <w:rPr>
                          <w:rFonts w:hint="eastAsia"/>
                          <w:sz w:val="28"/>
                          <w:szCs w:val="28"/>
                        </w:rPr>
                        <w:t>身份证正反面复印件</w:t>
                      </w:r>
                    </w:p>
                  </w:txbxContent>
                </v:textbox>
              </v:rect>
            </w:pict>
          </mc:Fallback>
        </mc:AlternateContent>
      </w:r>
    </w:p>
    <w:p w14:paraId="5BAA0C76">
      <w:pPr>
        <w:tabs>
          <w:tab w:val="left" w:pos="720"/>
          <w:tab w:val="left" w:pos="900"/>
        </w:tabs>
        <w:ind w:firstLine="480"/>
        <w:rPr>
          <w:rFonts w:cs="宋体"/>
        </w:rPr>
      </w:pPr>
    </w:p>
    <w:p w14:paraId="25ACDF17">
      <w:pPr>
        <w:tabs>
          <w:tab w:val="left" w:pos="720"/>
          <w:tab w:val="left" w:pos="900"/>
        </w:tabs>
        <w:ind w:firstLine="480"/>
        <w:rPr>
          <w:rFonts w:cs="宋体"/>
        </w:rPr>
      </w:pPr>
    </w:p>
    <w:p w14:paraId="73F72F1F">
      <w:pPr>
        <w:tabs>
          <w:tab w:val="left" w:pos="720"/>
          <w:tab w:val="left" w:pos="900"/>
        </w:tabs>
        <w:ind w:firstLine="480"/>
        <w:rPr>
          <w:rFonts w:cs="宋体"/>
        </w:rPr>
      </w:pPr>
    </w:p>
    <w:p w14:paraId="6CD7BA2F">
      <w:pPr>
        <w:tabs>
          <w:tab w:val="left" w:pos="720"/>
          <w:tab w:val="left" w:pos="900"/>
        </w:tabs>
        <w:ind w:firstLine="480"/>
        <w:rPr>
          <w:rFonts w:cs="宋体"/>
        </w:rPr>
      </w:pPr>
    </w:p>
    <w:p w14:paraId="2B0E9C14">
      <w:pPr>
        <w:tabs>
          <w:tab w:val="left" w:pos="720"/>
          <w:tab w:val="left" w:pos="900"/>
        </w:tabs>
        <w:ind w:firstLine="480"/>
        <w:rPr>
          <w:rFonts w:cs="宋体"/>
        </w:rPr>
      </w:pPr>
    </w:p>
    <w:p w14:paraId="6A86809B">
      <w:pPr>
        <w:tabs>
          <w:tab w:val="left" w:pos="720"/>
          <w:tab w:val="left" w:pos="900"/>
        </w:tabs>
        <w:ind w:firstLine="480"/>
        <w:rPr>
          <w:rFonts w:cs="宋体"/>
        </w:rPr>
      </w:pPr>
    </w:p>
    <w:p w14:paraId="4500B63D">
      <w:pPr>
        <w:tabs>
          <w:tab w:val="left" w:pos="720"/>
          <w:tab w:val="left" w:pos="900"/>
        </w:tabs>
        <w:ind w:firstLine="480"/>
        <w:rPr>
          <w:rFonts w:cs="宋体"/>
        </w:rPr>
      </w:pPr>
    </w:p>
    <w:p w14:paraId="475C2CA2">
      <w:pPr>
        <w:tabs>
          <w:tab w:val="left" w:pos="720"/>
          <w:tab w:val="left" w:pos="900"/>
        </w:tabs>
        <w:ind w:firstLine="480"/>
        <w:rPr>
          <w:rFonts w:cs="宋体"/>
        </w:rPr>
      </w:pPr>
      <w:r>
        <w:rPr>
          <w:rFonts w:hint="eastAsia" w:cs="宋体"/>
        </w:rPr>
        <w:t>供应商名称（加盖公章）：</w:t>
      </w:r>
      <w:r>
        <w:rPr>
          <w:rFonts w:hint="eastAsia" w:cs="宋体"/>
          <w:u w:val="single"/>
        </w:rPr>
        <w:t xml:space="preserve">                        </w:t>
      </w:r>
    </w:p>
    <w:p w14:paraId="362920F6">
      <w:pPr>
        <w:ind w:firstLine="480"/>
        <w:rPr>
          <w:rFonts w:cs="宋体"/>
        </w:rPr>
      </w:pPr>
      <w:r>
        <w:rPr>
          <w:rFonts w:hint="eastAsia" w:cs="宋体"/>
        </w:rPr>
        <w:t>日    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62E25C99">
      <w:pPr>
        <w:widowControl/>
        <w:ind w:firstLine="480"/>
        <w:jc w:val="center"/>
        <w:rPr>
          <w:rFonts w:cs="宋体"/>
        </w:rPr>
      </w:pPr>
    </w:p>
    <w:p w14:paraId="2107549E">
      <w:pPr>
        <w:ind w:firstLine="480"/>
        <w:rPr>
          <w:rFonts w:cs="宋体"/>
        </w:rPr>
      </w:pPr>
    </w:p>
    <w:p w14:paraId="3145EE9E">
      <w:pPr>
        <w:ind w:firstLine="482"/>
        <w:jc w:val="center"/>
        <w:rPr>
          <w:rFonts w:cs="宋体"/>
          <w:b/>
        </w:rPr>
      </w:pPr>
      <w:r>
        <w:rPr>
          <w:rFonts w:hint="eastAsia" w:cs="宋体"/>
          <w:b/>
        </w:rPr>
        <w:t>法定代表人授权书（格式）</w:t>
      </w:r>
    </w:p>
    <w:p w14:paraId="62DFE63C">
      <w:pPr>
        <w:ind w:firstLine="480"/>
        <w:rPr>
          <w:rFonts w:cs="宋体"/>
        </w:rPr>
      </w:pPr>
    </w:p>
    <w:p w14:paraId="42906689">
      <w:pPr>
        <w:ind w:right="-48" w:rightChars="-20" w:firstLine="480"/>
        <w:rPr>
          <w:rFonts w:cs="宋体"/>
        </w:rPr>
      </w:pPr>
      <w:r>
        <w:rPr>
          <w:rFonts w:hint="eastAsia" w:cs="宋体"/>
        </w:rPr>
        <w:t>致</w:t>
      </w:r>
      <w:r>
        <w:rPr>
          <w:rFonts w:hint="eastAsia" w:cs="宋体"/>
          <w:u w:val="single"/>
        </w:rPr>
        <w:t>（中国宋庆龄青少年科技文化交流中心）</w:t>
      </w:r>
      <w:r>
        <w:rPr>
          <w:rFonts w:hint="eastAsia" w:cs="宋体"/>
        </w:rPr>
        <w:t>：</w:t>
      </w:r>
    </w:p>
    <w:p w14:paraId="38BA6E56">
      <w:pPr>
        <w:pStyle w:val="43"/>
        <w:ind w:firstLine="480"/>
        <w:rPr>
          <w:rFonts w:ascii="宋体"/>
        </w:rPr>
      </w:pPr>
    </w:p>
    <w:p w14:paraId="6327A78A">
      <w:pPr>
        <w:pStyle w:val="43"/>
        <w:ind w:firstLine="480"/>
        <w:rPr>
          <w:rFonts w:ascii="宋体"/>
        </w:rPr>
      </w:pPr>
      <w:r>
        <w:rPr>
          <w:rFonts w:hint="eastAsia" w:ascii="宋体"/>
          <w:u w:val="single"/>
        </w:rPr>
        <w:t>（供应商全称）</w:t>
      </w:r>
      <w:r>
        <w:rPr>
          <w:rFonts w:hint="eastAsia" w:ascii="宋体"/>
        </w:rPr>
        <w:t>的在下面签字【或签章】的</w:t>
      </w:r>
      <w:r>
        <w:rPr>
          <w:rFonts w:hint="eastAsia" w:ascii="宋体"/>
          <w:u w:val="single"/>
        </w:rPr>
        <w:t>（法人代表姓名）</w:t>
      </w:r>
      <w:r>
        <w:rPr>
          <w:rFonts w:hint="eastAsia" w:ascii="宋体"/>
        </w:rPr>
        <w:t>代表本单位授权</w:t>
      </w:r>
      <w:r>
        <w:rPr>
          <w:rFonts w:hint="eastAsia" w:ascii="宋体"/>
          <w:u w:val="single"/>
        </w:rPr>
        <w:t>（被授权人姓名）</w:t>
      </w:r>
      <w:r>
        <w:rPr>
          <w:rFonts w:hint="eastAsia" w:ascii="宋体"/>
        </w:rPr>
        <w:t>为本公司的合法代理人，就</w:t>
      </w:r>
      <w:r>
        <w:rPr>
          <w:rFonts w:hint="eastAsia" w:ascii="宋体"/>
          <w:u w:val="single"/>
        </w:rPr>
        <w:t>（项目名称）</w:t>
      </w:r>
      <w:r>
        <w:rPr>
          <w:rFonts w:hint="eastAsia" w:ascii="宋体"/>
        </w:rPr>
        <w:t>的申报，以本单位名义处理一切与之有关的事务。</w:t>
      </w:r>
    </w:p>
    <w:p w14:paraId="03535239">
      <w:pPr>
        <w:ind w:left="720" w:right="-48" w:rightChars="-20" w:firstLine="480"/>
        <w:rPr>
          <w:rFonts w:cs="宋体"/>
        </w:rPr>
      </w:pPr>
    </w:p>
    <w:p w14:paraId="2E85F634">
      <w:pPr>
        <w:ind w:left="720" w:right="-48" w:rightChars="-20" w:firstLine="480"/>
        <w:rPr>
          <w:rFonts w:cs="宋体"/>
        </w:rPr>
      </w:pPr>
    </w:p>
    <w:p w14:paraId="6442E3C9">
      <w:pPr>
        <w:ind w:left="3259" w:leftChars="1358" w:firstLine="482"/>
        <w:rPr>
          <w:rFonts w:cs="宋体"/>
          <w:b/>
          <w:bCs/>
        </w:rPr>
      </w:pPr>
      <w:r>
        <w:rPr>
          <w:rFonts w:hint="eastAsia" w:cs="宋体"/>
          <w:b/>
          <w:bCs/>
        </w:rPr>
        <w:t>法人代表签字或签章：</w:t>
      </w:r>
    </w:p>
    <w:p w14:paraId="75297E04">
      <w:pPr>
        <w:ind w:left="3259" w:leftChars="1358" w:firstLine="482"/>
        <w:rPr>
          <w:rFonts w:cs="宋体"/>
          <w:b/>
          <w:bCs/>
        </w:rPr>
      </w:pPr>
    </w:p>
    <w:p w14:paraId="53D46426">
      <w:pPr>
        <w:ind w:left="3259" w:leftChars="1358" w:firstLine="482"/>
        <w:rPr>
          <w:rFonts w:cs="宋体"/>
          <w:b/>
          <w:bCs/>
        </w:rPr>
      </w:pPr>
      <w:r>
        <w:rPr>
          <w:rFonts w:hint="eastAsia" w:cs="宋体"/>
          <w:b/>
          <w:bCs/>
        </w:rPr>
        <w:t>被授权人签字：</w:t>
      </w:r>
    </w:p>
    <w:p w14:paraId="1612FA05">
      <w:pPr>
        <w:ind w:left="3259" w:leftChars="1358" w:firstLine="482"/>
        <w:rPr>
          <w:rFonts w:cs="宋体"/>
          <w:b/>
          <w:bCs/>
        </w:rPr>
      </w:pPr>
    </w:p>
    <w:p w14:paraId="710E6116">
      <w:pPr>
        <w:ind w:left="3259" w:leftChars="1358" w:firstLine="482"/>
        <w:rPr>
          <w:rFonts w:cs="宋体"/>
          <w:b/>
          <w:bCs/>
        </w:rPr>
      </w:pPr>
      <w:r>
        <w:rPr>
          <w:rFonts w:hint="eastAsia" w:cs="宋体"/>
          <w:b/>
          <w:bCs/>
        </w:rPr>
        <w:t>供应商名称（加盖公章）：</w:t>
      </w:r>
    </w:p>
    <w:p w14:paraId="4FAF8FF0">
      <w:pPr>
        <w:ind w:left="3259" w:leftChars="1358" w:firstLine="482"/>
        <w:rPr>
          <w:rFonts w:cs="宋体"/>
        </w:rPr>
      </w:pPr>
      <w:r>
        <w:rPr>
          <w:rFonts w:hint="eastAsia" w:cs="宋体"/>
          <w:b/>
          <w:bCs/>
        </w:rPr>
        <w:t>日期：</w:t>
      </w:r>
    </w:p>
    <w:p w14:paraId="1D31C946">
      <w:pPr>
        <w:ind w:left="720" w:right="-48" w:rightChars="-20" w:firstLine="480"/>
        <w:rPr>
          <w:rFonts w:cs="宋体"/>
        </w:rPr>
      </w:pPr>
    </w:p>
    <w:p w14:paraId="1A03492A">
      <w:pPr>
        <w:pStyle w:val="43"/>
        <w:ind w:firstLine="480"/>
        <w:rPr>
          <w:rFonts w:ascii="宋体"/>
        </w:rPr>
      </w:pPr>
      <w:r>
        <w:rPr>
          <w:rFonts w:hint="eastAsia" w:ascii="宋体"/>
        </w:rPr>
        <w:t>后附：</w:t>
      </w:r>
      <w:r>
        <w:rPr>
          <w:rFonts w:hint="eastAsia" w:ascii="宋体"/>
          <w:b/>
          <w:bCs/>
        </w:rPr>
        <w:t>（法人和被授权人身份证明复印件）</w:t>
      </w:r>
    </w:p>
    <w:p w14:paraId="0B1A95B8">
      <w:pPr>
        <w:pStyle w:val="43"/>
        <w:ind w:firstLine="480"/>
        <w:rPr>
          <w:rFonts w:ascii="宋体"/>
        </w:rPr>
      </w:pPr>
      <w:r>
        <w:rPr>
          <w:rFonts w:hint="eastAsia" w:ascii="宋体"/>
        </w:rPr>
        <w:t>被授权人姓名：</w:t>
      </w:r>
    </w:p>
    <w:p w14:paraId="15EE75EF">
      <w:pPr>
        <w:pStyle w:val="43"/>
        <w:ind w:firstLine="480"/>
        <w:rPr>
          <w:rFonts w:ascii="宋体"/>
        </w:rPr>
      </w:pPr>
      <w:r>
        <w:rPr>
          <w:rFonts w:hint="eastAsia" w:ascii="宋体"/>
        </w:rPr>
        <w:t>职务：</w:t>
      </w:r>
    </w:p>
    <w:p w14:paraId="782F0D3D">
      <w:pPr>
        <w:pStyle w:val="43"/>
        <w:ind w:firstLine="480"/>
        <w:rPr>
          <w:rFonts w:ascii="宋体"/>
        </w:rPr>
      </w:pPr>
      <w:r>
        <w:rPr>
          <w:rFonts w:hint="eastAsia" w:ascii="宋体"/>
        </w:rPr>
        <w:t>详细通信地址：</w:t>
      </w:r>
    </w:p>
    <w:p w14:paraId="401BDEF0">
      <w:pPr>
        <w:pStyle w:val="43"/>
        <w:ind w:firstLine="480"/>
        <w:rPr>
          <w:rFonts w:ascii="宋体"/>
        </w:rPr>
      </w:pPr>
      <w:r>
        <w:rPr>
          <w:rFonts w:hint="eastAsia" w:ascii="宋体"/>
        </w:rPr>
        <w:t>邮政编码：</w:t>
      </w:r>
    </w:p>
    <w:p w14:paraId="084467BF">
      <w:pPr>
        <w:pStyle w:val="43"/>
        <w:ind w:firstLine="480"/>
        <w:rPr>
          <w:rFonts w:ascii="宋体"/>
        </w:rPr>
      </w:pPr>
      <w:r>
        <w:rPr>
          <w:rFonts w:hint="eastAsia" w:ascii="宋体"/>
        </w:rPr>
        <w:t>传真：</w:t>
      </w:r>
    </w:p>
    <w:p w14:paraId="434CB399">
      <w:pPr>
        <w:pStyle w:val="43"/>
        <w:ind w:firstLine="480"/>
        <w:rPr>
          <w:rFonts w:ascii="宋体"/>
        </w:rPr>
      </w:pPr>
      <w:r>
        <w:rPr>
          <w:rFonts w:hint="eastAsia" w:ascii="宋体"/>
        </w:rPr>
        <w:t>电话：</w:t>
      </w:r>
    </w:p>
    <w:p w14:paraId="7092CAAC">
      <w:pPr>
        <w:widowControl/>
        <w:spacing w:line="240" w:lineRule="auto"/>
        <w:ind w:firstLine="480"/>
        <w:jc w:val="left"/>
        <w:rPr>
          <w:rFonts w:cs="宋体"/>
        </w:rPr>
      </w:pPr>
      <w:r>
        <w:rPr>
          <w:rFonts w:hint="eastAsia" w:cs="宋体"/>
        </w:rPr>
        <w:br w:type="page"/>
      </w:r>
    </w:p>
    <w:p w14:paraId="4A761D5F">
      <w:pPr>
        <w:pStyle w:val="42"/>
        <w:numPr>
          <w:ilvl w:val="0"/>
          <w:numId w:val="8"/>
        </w:numPr>
        <w:ind w:firstLineChars="0"/>
        <w:rPr>
          <w:rFonts w:ascii="宋体" w:cs="宋体"/>
        </w:rPr>
      </w:pPr>
      <w:r>
        <w:rPr>
          <w:rFonts w:hint="eastAsia" w:ascii="宋体" w:cs="宋体"/>
        </w:rPr>
        <w:t>法人或者其他组织的营业执照等证明文件</w:t>
      </w:r>
    </w:p>
    <w:p w14:paraId="3051AD24">
      <w:pPr>
        <w:ind w:firstLine="480"/>
        <w:rPr>
          <w:rFonts w:cs="宋体"/>
        </w:rPr>
      </w:pPr>
      <w:r>
        <w:rPr>
          <w:rFonts w:hint="eastAsia" w:cs="宋体"/>
        </w:rPr>
        <w:t>（供应商为企业的，提供营业执照复印件；供应商为事业单位的，提供事业单位法人证书复印件）（加盖公章）</w:t>
      </w:r>
    </w:p>
    <w:p w14:paraId="486BF992">
      <w:pPr>
        <w:pStyle w:val="42"/>
        <w:numPr>
          <w:ilvl w:val="0"/>
          <w:numId w:val="8"/>
        </w:numPr>
        <w:ind w:firstLineChars="0"/>
        <w:rPr>
          <w:rFonts w:ascii="宋体" w:cs="宋体"/>
        </w:rPr>
      </w:pPr>
      <w:r>
        <w:rPr>
          <w:rFonts w:hint="eastAsia" w:ascii="宋体" w:cs="宋体"/>
        </w:rPr>
        <w:t>申报人承诺函</w:t>
      </w:r>
    </w:p>
    <w:p w14:paraId="7152386B">
      <w:pPr>
        <w:pStyle w:val="43"/>
        <w:ind w:firstLine="480"/>
        <w:rPr>
          <w:rFonts w:ascii="宋体"/>
        </w:rPr>
      </w:pPr>
      <w:r>
        <w:rPr>
          <w:rFonts w:hint="eastAsia" w:ascii="宋体"/>
        </w:rPr>
        <w:t>致：</w:t>
      </w:r>
      <w:r>
        <w:rPr>
          <w:rFonts w:hint="eastAsia" w:ascii="宋体"/>
          <w:u w:val="single"/>
        </w:rPr>
        <w:t>中国宋庆龄青少年科技文化交流中心</w:t>
      </w:r>
    </w:p>
    <w:p w14:paraId="7A4B4DAA">
      <w:pPr>
        <w:pStyle w:val="43"/>
        <w:ind w:firstLine="480"/>
        <w:rPr>
          <w:rFonts w:ascii="宋体"/>
        </w:rPr>
      </w:pPr>
      <w:r>
        <w:rPr>
          <w:rFonts w:hint="eastAsia" w:ascii="宋体"/>
        </w:rPr>
        <w:t>在参与本次项目申报中，我单位承诺：</w:t>
      </w:r>
    </w:p>
    <w:p w14:paraId="35EF6912">
      <w:pPr>
        <w:pStyle w:val="43"/>
        <w:ind w:firstLine="480"/>
        <w:rPr>
          <w:rFonts w:ascii="宋体"/>
        </w:rPr>
      </w:pPr>
      <w:r>
        <w:rPr>
          <w:rFonts w:hint="eastAsia" w:ascii="宋体"/>
        </w:rPr>
        <w:t>（一）</w:t>
      </w:r>
      <w:r>
        <w:rPr>
          <w:rFonts w:hint="eastAsia" w:ascii="宋体"/>
        </w:rPr>
        <w:tab/>
      </w:r>
      <w:r>
        <w:rPr>
          <w:rFonts w:hint="eastAsia" w:ascii="宋体"/>
        </w:rPr>
        <w:t>具有良好的商业信誉和健全的财务会计制度；</w:t>
      </w:r>
    </w:p>
    <w:p w14:paraId="3C9EAA2F">
      <w:pPr>
        <w:pStyle w:val="43"/>
        <w:ind w:firstLine="480"/>
        <w:rPr>
          <w:rFonts w:ascii="宋体"/>
        </w:rPr>
      </w:pPr>
      <w:r>
        <w:rPr>
          <w:rFonts w:hint="eastAsia" w:ascii="宋体"/>
        </w:rPr>
        <w:t>（二）</w:t>
      </w:r>
      <w:r>
        <w:rPr>
          <w:rFonts w:hint="eastAsia" w:ascii="宋体"/>
        </w:rPr>
        <w:tab/>
      </w:r>
      <w:r>
        <w:rPr>
          <w:rFonts w:hint="eastAsia" w:ascii="宋体"/>
        </w:rPr>
        <w:t>具有履行合同所必需的设备和专业技术能力；</w:t>
      </w:r>
    </w:p>
    <w:p w14:paraId="2DF3B454">
      <w:pPr>
        <w:pStyle w:val="43"/>
        <w:ind w:firstLine="480"/>
        <w:rPr>
          <w:rFonts w:ascii="宋体"/>
        </w:rPr>
      </w:pPr>
      <w:r>
        <w:rPr>
          <w:rFonts w:hint="eastAsia" w:ascii="宋体"/>
        </w:rPr>
        <w:t>（三）</w:t>
      </w:r>
      <w:r>
        <w:rPr>
          <w:rFonts w:hint="eastAsia" w:ascii="宋体"/>
        </w:rPr>
        <w:tab/>
      </w:r>
      <w:r>
        <w:rPr>
          <w:rFonts w:hint="eastAsia" w:ascii="宋体"/>
        </w:rPr>
        <w:t>有依法缴纳税收和社会保障资金的良好记录；</w:t>
      </w:r>
    </w:p>
    <w:p w14:paraId="7959B987">
      <w:pPr>
        <w:pStyle w:val="43"/>
        <w:ind w:firstLine="480"/>
        <w:rPr>
          <w:rFonts w:ascii="宋体"/>
        </w:rPr>
      </w:pPr>
      <w:r>
        <w:rPr>
          <w:rFonts w:hint="eastAsia" w:ascii="宋体"/>
        </w:rPr>
        <w:t>（四）</w:t>
      </w:r>
      <w:r>
        <w:rPr>
          <w:rFonts w:hint="eastAsia" w:ascii="宋体"/>
        </w:rPr>
        <w:tab/>
      </w:r>
      <w:r>
        <w:rPr>
          <w:rFonts w:hint="eastAsia" w:ascii="宋体"/>
        </w:rPr>
        <w:t>参加申报活动前三年内，在经营活动中没有重大违法记录（重大违法记录指因违法经营受到刑事处罚或者责令停产停业、吊销许可证或者执照、较大数额罚款等行政处罚）；</w:t>
      </w:r>
    </w:p>
    <w:p w14:paraId="022F6708">
      <w:pPr>
        <w:pStyle w:val="43"/>
        <w:ind w:firstLine="480"/>
        <w:rPr>
          <w:rFonts w:ascii="宋体"/>
        </w:rPr>
      </w:pPr>
      <w:r>
        <w:rPr>
          <w:rFonts w:hint="eastAsia" w:ascii="宋体"/>
        </w:rPr>
        <w:t>（五）</w:t>
      </w:r>
      <w:r>
        <w:rPr>
          <w:rFonts w:hint="eastAsia" w:ascii="宋体"/>
        </w:rPr>
        <w:tab/>
      </w:r>
      <w:r>
        <w:rPr>
          <w:rFonts w:hint="eastAsia" w:ascii="宋体"/>
        </w:rPr>
        <w:t>我单位不存在为采购项目提供整体设计、规范编制或者项目管理、监理、检测等服务后，再参加该采购项目的其他采购活动的情形；</w:t>
      </w:r>
    </w:p>
    <w:p w14:paraId="6F906277">
      <w:pPr>
        <w:pStyle w:val="43"/>
        <w:ind w:firstLine="480"/>
        <w:rPr>
          <w:rFonts w:ascii="宋体"/>
        </w:rPr>
      </w:pPr>
      <w:r>
        <w:rPr>
          <w:rFonts w:hint="eastAsia" w:ascii="宋体"/>
        </w:rPr>
        <w:t>（六）</w:t>
      </w:r>
      <w:r>
        <w:rPr>
          <w:rFonts w:hint="eastAsia" w:ascii="宋体"/>
        </w:rPr>
        <w:tab/>
      </w:r>
      <w:r>
        <w:rPr>
          <w:rFonts w:hint="eastAsia" w:ascii="宋体"/>
        </w:rPr>
        <w:t>与我单位存在“单位负责人为同一人或者存在直接控股、管理关系”的其他法人单位信息如下（如有，不论其是否参加同一合同项下的申报活动均须填写；如无，请填写无）：</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
        <w:gridCol w:w="4453"/>
        <w:gridCol w:w="2902"/>
      </w:tblGrid>
      <w:tr w14:paraId="671C6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1E50CB">
            <w:pPr>
              <w:spacing w:line="240" w:lineRule="auto"/>
              <w:ind w:firstLine="0" w:firstLineChars="0"/>
              <w:jc w:val="center"/>
              <w:rPr>
                <w:rFonts w:cs="宋体"/>
                <w:szCs w:val="24"/>
              </w:rPr>
            </w:pPr>
            <w:r>
              <w:rPr>
                <w:rFonts w:hint="eastAsia" w:cs="宋体"/>
                <w:szCs w:val="24"/>
              </w:rPr>
              <w:t>序号</w:t>
            </w:r>
          </w:p>
        </w:tc>
        <w:tc>
          <w:tcPr>
            <w:tcW w:w="4574" w:type="dxa"/>
            <w:vAlign w:val="center"/>
          </w:tcPr>
          <w:p w14:paraId="530E32F8">
            <w:pPr>
              <w:spacing w:line="240" w:lineRule="auto"/>
              <w:ind w:firstLine="0" w:firstLineChars="0"/>
              <w:jc w:val="center"/>
              <w:rPr>
                <w:rFonts w:cs="宋体"/>
                <w:szCs w:val="24"/>
              </w:rPr>
            </w:pPr>
            <w:r>
              <w:rPr>
                <w:rFonts w:hint="eastAsia" w:cs="宋体"/>
                <w:szCs w:val="24"/>
              </w:rPr>
              <w:t>单位名称</w:t>
            </w:r>
          </w:p>
        </w:tc>
        <w:tc>
          <w:tcPr>
            <w:tcW w:w="2976" w:type="dxa"/>
            <w:vAlign w:val="center"/>
          </w:tcPr>
          <w:p w14:paraId="62C628E9">
            <w:pPr>
              <w:spacing w:line="240" w:lineRule="auto"/>
              <w:ind w:firstLine="0" w:firstLineChars="0"/>
              <w:jc w:val="center"/>
              <w:rPr>
                <w:rFonts w:cs="宋体"/>
                <w:szCs w:val="24"/>
              </w:rPr>
            </w:pPr>
            <w:r>
              <w:rPr>
                <w:rFonts w:hint="eastAsia" w:cs="宋体"/>
                <w:szCs w:val="24"/>
              </w:rPr>
              <w:t>相互关系</w:t>
            </w:r>
          </w:p>
        </w:tc>
      </w:tr>
      <w:tr w14:paraId="4D3E7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3B59DA">
            <w:pPr>
              <w:spacing w:line="240" w:lineRule="auto"/>
              <w:ind w:firstLine="0" w:firstLineChars="0"/>
              <w:jc w:val="center"/>
              <w:rPr>
                <w:rFonts w:cs="宋体"/>
                <w:szCs w:val="24"/>
              </w:rPr>
            </w:pPr>
            <w:r>
              <w:rPr>
                <w:rFonts w:hint="eastAsia" w:cs="宋体"/>
                <w:szCs w:val="24"/>
              </w:rPr>
              <w:t>1</w:t>
            </w:r>
          </w:p>
        </w:tc>
        <w:tc>
          <w:tcPr>
            <w:tcW w:w="4574" w:type="dxa"/>
            <w:vAlign w:val="center"/>
          </w:tcPr>
          <w:p w14:paraId="4AF2DBAF">
            <w:pPr>
              <w:spacing w:line="240" w:lineRule="auto"/>
              <w:ind w:firstLine="0" w:firstLineChars="0"/>
              <w:jc w:val="center"/>
              <w:rPr>
                <w:rFonts w:cs="宋体"/>
                <w:szCs w:val="24"/>
              </w:rPr>
            </w:pPr>
          </w:p>
        </w:tc>
        <w:tc>
          <w:tcPr>
            <w:tcW w:w="2976" w:type="dxa"/>
            <w:vAlign w:val="center"/>
          </w:tcPr>
          <w:p w14:paraId="61E29A18">
            <w:pPr>
              <w:spacing w:line="240" w:lineRule="auto"/>
              <w:ind w:firstLine="0" w:firstLineChars="0"/>
              <w:jc w:val="center"/>
              <w:rPr>
                <w:rFonts w:cs="宋体"/>
                <w:szCs w:val="24"/>
              </w:rPr>
            </w:pPr>
          </w:p>
        </w:tc>
      </w:tr>
      <w:tr w14:paraId="552A0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3C6A3C">
            <w:pPr>
              <w:spacing w:line="240" w:lineRule="auto"/>
              <w:ind w:firstLine="0" w:firstLineChars="0"/>
              <w:jc w:val="center"/>
              <w:rPr>
                <w:rFonts w:cs="宋体"/>
                <w:szCs w:val="24"/>
              </w:rPr>
            </w:pPr>
            <w:r>
              <w:rPr>
                <w:rFonts w:hint="eastAsia" w:cs="宋体"/>
                <w:szCs w:val="24"/>
              </w:rPr>
              <w:t>2</w:t>
            </w:r>
          </w:p>
        </w:tc>
        <w:tc>
          <w:tcPr>
            <w:tcW w:w="4574" w:type="dxa"/>
            <w:vAlign w:val="center"/>
          </w:tcPr>
          <w:p w14:paraId="35C4712A">
            <w:pPr>
              <w:spacing w:line="240" w:lineRule="auto"/>
              <w:ind w:firstLine="0" w:firstLineChars="0"/>
              <w:jc w:val="center"/>
              <w:rPr>
                <w:rFonts w:cs="宋体"/>
                <w:szCs w:val="24"/>
              </w:rPr>
            </w:pPr>
          </w:p>
        </w:tc>
        <w:tc>
          <w:tcPr>
            <w:tcW w:w="2976" w:type="dxa"/>
            <w:vAlign w:val="center"/>
          </w:tcPr>
          <w:p w14:paraId="4C362B5A">
            <w:pPr>
              <w:spacing w:line="240" w:lineRule="auto"/>
              <w:ind w:firstLine="0" w:firstLineChars="0"/>
              <w:jc w:val="center"/>
              <w:rPr>
                <w:rFonts w:cs="宋体"/>
                <w:szCs w:val="24"/>
              </w:rPr>
            </w:pPr>
          </w:p>
        </w:tc>
      </w:tr>
      <w:tr w14:paraId="2A5D2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8441D58">
            <w:pPr>
              <w:spacing w:line="240" w:lineRule="auto"/>
              <w:ind w:firstLine="0" w:firstLineChars="0"/>
              <w:jc w:val="center"/>
              <w:rPr>
                <w:rFonts w:cs="宋体"/>
                <w:szCs w:val="24"/>
              </w:rPr>
            </w:pPr>
            <w:r>
              <w:rPr>
                <w:rFonts w:hint="eastAsia" w:cs="宋体"/>
                <w:szCs w:val="24"/>
              </w:rPr>
              <w:t>…</w:t>
            </w:r>
          </w:p>
        </w:tc>
        <w:tc>
          <w:tcPr>
            <w:tcW w:w="4574" w:type="dxa"/>
            <w:vAlign w:val="center"/>
          </w:tcPr>
          <w:p w14:paraId="78268BD6">
            <w:pPr>
              <w:spacing w:line="240" w:lineRule="auto"/>
              <w:ind w:firstLine="0" w:firstLineChars="0"/>
              <w:jc w:val="center"/>
              <w:rPr>
                <w:rFonts w:cs="宋体"/>
                <w:szCs w:val="24"/>
              </w:rPr>
            </w:pPr>
          </w:p>
        </w:tc>
        <w:tc>
          <w:tcPr>
            <w:tcW w:w="2976" w:type="dxa"/>
            <w:vAlign w:val="center"/>
          </w:tcPr>
          <w:p w14:paraId="79CF8CE5">
            <w:pPr>
              <w:spacing w:line="240" w:lineRule="auto"/>
              <w:ind w:firstLine="0" w:firstLineChars="0"/>
              <w:jc w:val="center"/>
              <w:rPr>
                <w:rFonts w:cs="宋体"/>
                <w:szCs w:val="24"/>
              </w:rPr>
            </w:pPr>
          </w:p>
        </w:tc>
      </w:tr>
    </w:tbl>
    <w:p w14:paraId="53868EBB">
      <w:pPr>
        <w:pStyle w:val="43"/>
        <w:ind w:firstLine="480"/>
        <w:rPr>
          <w:rFonts w:ascii="宋体"/>
        </w:rPr>
      </w:pPr>
      <w:r>
        <w:rPr>
          <w:rFonts w:hint="eastAsia" w:ascii="宋体"/>
        </w:rPr>
        <w:t>（七）申报价格须包含本申报项目中全部内容，如分项报价表有缺漏视为已含在其他各项报价中，将不对申报价格进行调整。所报响应报价（即总价金额）与按单价汇总金额不一致的，以单价金额计算结果为准。</w:t>
      </w:r>
    </w:p>
    <w:p w14:paraId="6C1E7F23">
      <w:pPr>
        <w:pStyle w:val="43"/>
        <w:ind w:firstLine="480"/>
        <w:rPr>
          <w:rFonts w:ascii="宋体"/>
        </w:rPr>
      </w:pPr>
      <w:r>
        <w:rPr>
          <w:rFonts w:hint="eastAsia" w:ascii="宋体"/>
        </w:rPr>
        <w:t>上述声明真实有效，否则我方负全部责任。</w:t>
      </w:r>
    </w:p>
    <w:p w14:paraId="69004E6F">
      <w:pPr>
        <w:pStyle w:val="43"/>
        <w:ind w:firstLine="480"/>
        <w:rPr>
          <w:rFonts w:ascii="宋体"/>
          <w:u w:val="single"/>
        </w:rPr>
      </w:pPr>
      <w:r>
        <w:rPr>
          <w:rFonts w:hint="eastAsia" w:ascii="宋体"/>
        </w:rPr>
        <w:t>供应商名称（加盖公章）：</w:t>
      </w:r>
      <w:r>
        <w:rPr>
          <w:rFonts w:hint="eastAsia" w:ascii="宋体"/>
          <w:u w:val="single"/>
        </w:rPr>
        <w:t xml:space="preserve">                       </w:t>
      </w:r>
    </w:p>
    <w:p w14:paraId="4BCDE7BE">
      <w:pPr>
        <w:pStyle w:val="43"/>
        <w:ind w:firstLine="480"/>
        <w:rPr>
          <w:rFonts w:ascii="宋体"/>
          <w:u w:val="single"/>
        </w:rPr>
      </w:pPr>
      <w:r>
        <w:rPr>
          <w:rFonts w:hint="eastAsia" w:ascii="宋体"/>
        </w:rPr>
        <w:t>日期：</w:t>
      </w:r>
      <w:r>
        <w:rPr>
          <w:rFonts w:hint="eastAsia" w:ascii="宋体"/>
          <w:u w:val="single"/>
        </w:rPr>
        <w:t xml:space="preserve">     </w:t>
      </w:r>
    </w:p>
    <w:p w14:paraId="354041AF">
      <w:pPr>
        <w:ind w:firstLine="480"/>
        <w:jc w:val="center"/>
        <w:rPr>
          <w:rFonts w:cs="宋体"/>
        </w:rPr>
      </w:pPr>
      <w:r>
        <w:rPr>
          <w:rFonts w:hint="eastAsia"/>
        </w:rPr>
        <w:br w:type="page"/>
      </w:r>
      <w:r>
        <w:rPr>
          <w:rFonts w:hint="eastAsia" w:cs="宋体"/>
        </w:rPr>
        <w:t>信用记录查询报告</w:t>
      </w:r>
    </w:p>
    <w:p w14:paraId="7D24B25C">
      <w:pPr>
        <w:ind w:firstLine="480"/>
      </w:pPr>
      <w:r>
        <w:rPr>
          <w:rFonts w:hint="eastAsia"/>
        </w:rPr>
        <w:t>说明：</w:t>
      </w:r>
    </w:p>
    <w:p w14:paraId="03DB60D2">
      <w:pPr>
        <w:ind w:firstLine="480"/>
      </w:pPr>
      <w:r>
        <w:rPr>
          <w:rFonts w:hint="eastAsia"/>
        </w:rPr>
        <w:t>1.不良信用记录指：供应商在“信用中国”网站（www.creditchina.gov.cn）被列入失信被执行人和重大税收违法案件当事人名单或存在《中华人民共和国政府采购法实施条例》第十九条规定的行政处罚记录（三万元以上（含三万元）罚款金额视为较大数额罚款），或在中国政府采购网（www.ccgp.gov.cn）被列入政府采购严重违法失信行为记录名单。</w:t>
      </w:r>
    </w:p>
    <w:p w14:paraId="121E1343">
      <w:pPr>
        <w:ind w:firstLine="480"/>
      </w:pPr>
      <w:r>
        <w:rPr>
          <w:rFonts w:hint="eastAsia"/>
        </w:rPr>
        <w:t>2.时点节点：采购人查询响应供应商在响应文件递交截止时间后至评审活动日期间的“信用中国”网站（www.creditchina.gov.cn）信用记录和中国政府采购网（www.ccgp.gov.cn）政府采购严重违法失信行为记录。证明材料需加盖公章。</w:t>
      </w:r>
    </w:p>
    <w:p w14:paraId="26D5A2F2">
      <w:pPr>
        <w:ind w:firstLine="480"/>
      </w:pPr>
      <w:r>
        <w:rPr>
          <w:rFonts w:hint="eastAsia"/>
        </w:rPr>
        <w:t>3.信用信息查询记录和证据留存：由采购人审核供应商主体在“信用中国”、“中国政府采购网”网站的信用记录/政府采购严重违法失信行为记录名单的截图，并作为供应商是否通过资格性审查的依据之一。供应商信用信息查询记录及相关证据与其他采购文件一并保存。由采购人对供应商在“信用中国”网站（www.creditchina.gov.cn）、中国政府采购网（www.ccgp.gov.cn）查询并打印的信用记录为最终依据。</w:t>
      </w:r>
    </w:p>
    <w:p w14:paraId="6CD8DAD4">
      <w:pPr>
        <w:ind w:firstLine="480"/>
      </w:pPr>
      <w:r>
        <w:rPr>
          <w:rFonts w:hint="eastAsia"/>
        </w:rPr>
        <w:t>4.信用信息的使用规则：对列入失信被执行人、重大税收违法案件当事人名单、政府采购严重违法失信行为记录名单及其他不符合《中华人民共和国政府采购法》第二十二条规定条件的供应商，其投标/响应文件将被拒绝。</w:t>
      </w:r>
    </w:p>
    <w:p w14:paraId="564FEAB4">
      <w:pPr>
        <w:spacing w:line="580" w:lineRule="exact"/>
        <w:ind w:firstLine="0" w:firstLineChars="0"/>
        <w:rPr>
          <w:rFonts w:cs="宋体"/>
          <w:sz w:val="28"/>
          <w:szCs w:val="28"/>
        </w:rPr>
      </w:pPr>
    </w:p>
    <w:p w14:paraId="52EBE69D">
      <w:pPr>
        <w:widowControl/>
        <w:spacing w:line="240" w:lineRule="auto"/>
        <w:ind w:firstLine="0" w:firstLineChars="0"/>
        <w:jc w:val="left"/>
        <w:rPr>
          <w:rFonts w:cs="宋体"/>
          <w:szCs w:val="24"/>
          <w:u w:val="single"/>
        </w:rPr>
      </w:pPr>
    </w:p>
    <w:p w14:paraId="3EFAEC1A">
      <w:pPr>
        <w:pStyle w:val="43"/>
        <w:ind w:firstLine="480"/>
        <w:rPr>
          <w:rFonts w:ascii="宋体"/>
          <w:u w:val="single"/>
        </w:rPr>
      </w:pPr>
      <w:r>
        <w:rPr>
          <w:rFonts w:hint="eastAsia" w:ascii="宋体"/>
          <w:u w:val="single"/>
        </w:rPr>
        <w:t xml:space="preserve">                              </w:t>
      </w:r>
    </w:p>
    <w:p w14:paraId="3B407DD5">
      <w:pPr>
        <w:pStyle w:val="40"/>
        <w:ind w:firstLine="0" w:firstLineChars="0"/>
        <w:rPr>
          <w:rFonts w:cs="宋体"/>
          <w:bCs/>
          <w:sz w:val="52"/>
          <w:szCs w:val="52"/>
        </w:rPr>
      </w:pPr>
    </w:p>
    <w:p w14:paraId="34282CCC">
      <w:pPr>
        <w:pStyle w:val="40"/>
        <w:ind w:firstLine="0" w:firstLineChars="0"/>
        <w:rPr>
          <w:rFonts w:cs="宋体"/>
          <w:bCs/>
          <w:sz w:val="52"/>
          <w:szCs w:val="52"/>
        </w:rPr>
      </w:pPr>
    </w:p>
    <w:p w14:paraId="044B4E7A">
      <w:pPr>
        <w:pStyle w:val="40"/>
        <w:ind w:firstLine="0" w:firstLineChars="0"/>
        <w:rPr>
          <w:rFonts w:cs="宋体"/>
          <w:bCs/>
          <w:sz w:val="52"/>
          <w:szCs w:val="52"/>
        </w:rPr>
      </w:pPr>
    </w:p>
    <w:p w14:paraId="580E52EB">
      <w:pPr>
        <w:pStyle w:val="35"/>
        <w:numPr>
          <w:ilvl w:val="0"/>
          <w:numId w:val="0"/>
        </w:numPr>
        <w:ind w:firstLine="2409" w:firstLineChars="500"/>
        <w:jc w:val="both"/>
        <w:rPr>
          <w:rFonts w:ascii="宋体" w:hAnsi="宋体" w:eastAsia="宋体" w:cs="宋体"/>
          <w:sz w:val="48"/>
        </w:rPr>
      </w:pPr>
      <w:r>
        <w:rPr>
          <w:rFonts w:hint="eastAsia" w:ascii="宋体" w:hAnsi="宋体" w:eastAsia="宋体" w:cs="宋体"/>
          <w:sz w:val="48"/>
        </w:rPr>
        <w:t>项目申报书（格式）</w:t>
      </w:r>
    </w:p>
    <w:p w14:paraId="388FEED8">
      <w:pPr>
        <w:snapToGrid w:val="0"/>
        <w:spacing w:line="480" w:lineRule="auto"/>
        <w:ind w:left="1915" w:firstLine="480"/>
        <w:rPr>
          <w:rFonts w:cs="宋体"/>
        </w:rPr>
      </w:pPr>
    </w:p>
    <w:p w14:paraId="04CA9669">
      <w:pPr>
        <w:snapToGrid w:val="0"/>
        <w:spacing w:line="480" w:lineRule="auto"/>
        <w:ind w:left="1915" w:firstLine="480"/>
        <w:rPr>
          <w:rFonts w:cs="宋体"/>
        </w:rPr>
      </w:pPr>
    </w:p>
    <w:p w14:paraId="6AF8E7A0">
      <w:pPr>
        <w:snapToGrid w:val="0"/>
        <w:spacing w:line="480" w:lineRule="auto"/>
        <w:ind w:left="1915" w:firstLine="480"/>
        <w:rPr>
          <w:rFonts w:cs="宋体"/>
        </w:rPr>
      </w:pPr>
    </w:p>
    <w:p w14:paraId="69DAC8C7">
      <w:pPr>
        <w:snapToGrid w:val="0"/>
        <w:spacing w:line="480" w:lineRule="auto"/>
        <w:ind w:left="1915" w:firstLine="480"/>
        <w:rPr>
          <w:rFonts w:cs="宋体"/>
        </w:rPr>
      </w:pPr>
    </w:p>
    <w:p w14:paraId="09556A9D">
      <w:pPr>
        <w:snapToGrid w:val="0"/>
        <w:spacing w:line="480" w:lineRule="auto"/>
        <w:ind w:left="1915" w:firstLine="480"/>
        <w:rPr>
          <w:rFonts w:cs="宋体"/>
        </w:rPr>
      </w:pPr>
    </w:p>
    <w:p w14:paraId="2CE7C73A">
      <w:pPr>
        <w:snapToGrid w:val="0"/>
        <w:spacing w:line="480" w:lineRule="auto"/>
        <w:ind w:firstLine="643"/>
        <w:jc w:val="left"/>
        <w:rPr>
          <w:rFonts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52D2CCC4">
      <w:pPr>
        <w:snapToGrid w:val="0"/>
        <w:spacing w:line="480" w:lineRule="auto"/>
        <w:ind w:firstLine="643"/>
        <w:jc w:val="left"/>
        <w:rPr>
          <w:rFonts w:cs="宋体"/>
          <w:b/>
          <w:sz w:val="32"/>
        </w:rPr>
      </w:pPr>
      <w:r>
        <w:rPr>
          <w:rFonts w:hint="eastAsia" w:cs="宋体"/>
          <w:b/>
          <w:sz w:val="32"/>
          <w:szCs w:val="32"/>
        </w:rPr>
        <w:t xml:space="preserve">供应商全称： </w:t>
      </w:r>
      <w:r>
        <w:rPr>
          <w:rFonts w:hint="eastAsia" w:cs="宋体"/>
          <w:sz w:val="32"/>
          <w:szCs w:val="32"/>
          <w:u w:val="single"/>
        </w:rPr>
        <w:t xml:space="preserve">                     （加盖公章）</w:t>
      </w:r>
    </w:p>
    <w:p w14:paraId="7C066D17">
      <w:pPr>
        <w:snapToGrid w:val="0"/>
        <w:spacing w:line="480" w:lineRule="auto"/>
        <w:ind w:firstLine="643"/>
        <w:jc w:val="left"/>
        <w:rPr>
          <w:rFonts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1D940F28">
      <w:pPr>
        <w:snapToGrid w:val="0"/>
        <w:spacing w:line="480" w:lineRule="auto"/>
        <w:ind w:firstLine="320" w:firstLineChars="100"/>
        <w:rPr>
          <w:rFonts w:cs="宋体"/>
          <w:bCs/>
          <w:sz w:val="32"/>
          <w:u w:val="single"/>
        </w:rPr>
      </w:pPr>
    </w:p>
    <w:p w14:paraId="5416387D">
      <w:pPr>
        <w:ind w:firstLine="480"/>
        <w:rPr>
          <w:rFonts w:cs="宋体"/>
        </w:rPr>
      </w:pPr>
      <w:r>
        <w:rPr>
          <w:rFonts w:hint="eastAsia" w:cs="宋体"/>
        </w:rPr>
        <w:br w:type="page"/>
      </w:r>
    </w:p>
    <w:p w14:paraId="7381EDC5">
      <w:pPr>
        <w:ind w:firstLine="480"/>
        <w:rPr>
          <w:rFonts w:cs="宋体"/>
        </w:rPr>
      </w:pPr>
    </w:p>
    <w:p w14:paraId="5A8BA104">
      <w:pPr>
        <w:ind w:firstLine="482"/>
        <w:jc w:val="center"/>
        <w:rPr>
          <w:rFonts w:cs="宋体"/>
          <w:b/>
        </w:rPr>
      </w:pPr>
      <w:r>
        <w:rPr>
          <w:rFonts w:hint="eastAsia" w:cs="宋体"/>
          <w:b/>
        </w:rPr>
        <w:t>项目申报书目录</w:t>
      </w:r>
    </w:p>
    <w:p w14:paraId="39ACF96F">
      <w:pPr>
        <w:ind w:firstLine="482"/>
        <w:jc w:val="center"/>
        <w:rPr>
          <w:rFonts w:cs="宋体"/>
          <w:b/>
        </w:rPr>
      </w:pPr>
      <w:r>
        <w:rPr>
          <w:rFonts w:hint="eastAsia" w:cs="宋体"/>
          <w:b/>
        </w:rPr>
        <w:t>（需编写目录页码）</w:t>
      </w:r>
    </w:p>
    <w:p w14:paraId="3BE9EF24">
      <w:pPr>
        <w:pStyle w:val="47"/>
        <w:numPr>
          <w:ilvl w:val="0"/>
          <w:numId w:val="9"/>
        </w:numPr>
        <w:ind w:firstLineChars="0"/>
        <w:rPr>
          <w:rFonts w:cs="宋体"/>
        </w:rPr>
      </w:pPr>
      <w:r>
        <w:rPr>
          <w:rFonts w:hint="eastAsia" w:cs="宋体"/>
        </w:rPr>
        <w:t>申报单位基本情况</w:t>
      </w:r>
    </w:p>
    <w:p w14:paraId="18880D6D">
      <w:pPr>
        <w:pStyle w:val="47"/>
        <w:numPr>
          <w:ilvl w:val="0"/>
          <w:numId w:val="9"/>
        </w:numPr>
        <w:ind w:firstLineChars="0"/>
        <w:rPr>
          <w:rFonts w:cs="宋体"/>
        </w:rPr>
      </w:pPr>
      <w:r>
        <w:rPr>
          <w:rFonts w:hint="eastAsia" w:cs="宋体"/>
        </w:rPr>
        <w:t>货物及服务报价情况</w:t>
      </w:r>
    </w:p>
    <w:p w14:paraId="3677BDCE">
      <w:pPr>
        <w:pStyle w:val="47"/>
        <w:numPr>
          <w:ilvl w:val="0"/>
          <w:numId w:val="9"/>
        </w:numPr>
        <w:ind w:firstLineChars="0"/>
        <w:rPr>
          <w:rFonts w:cs="宋体"/>
        </w:rPr>
      </w:pPr>
      <w:r>
        <w:rPr>
          <w:rFonts w:hint="eastAsia" w:cs="宋体"/>
        </w:rPr>
        <w:t>服务能力及经验业绩</w:t>
      </w:r>
    </w:p>
    <w:p w14:paraId="2AB94BF3">
      <w:pPr>
        <w:pStyle w:val="47"/>
        <w:numPr>
          <w:ilvl w:val="0"/>
          <w:numId w:val="9"/>
        </w:numPr>
        <w:ind w:firstLineChars="0"/>
        <w:rPr>
          <w:rFonts w:cs="宋体"/>
        </w:rPr>
      </w:pPr>
      <w:r>
        <w:rPr>
          <w:rFonts w:hint="eastAsia" w:cs="宋体"/>
        </w:rPr>
        <w:t>技术响应方案</w:t>
      </w:r>
    </w:p>
    <w:p w14:paraId="21A36107">
      <w:pPr>
        <w:pStyle w:val="47"/>
        <w:numPr>
          <w:ilvl w:val="0"/>
          <w:numId w:val="9"/>
        </w:numPr>
        <w:ind w:firstLineChars="0"/>
        <w:rPr>
          <w:rFonts w:cs="宋体"/>
        </w:rPr>
      </w:pPr>
      <w:r>
        <w:rPr>
          <w:rFonts w:hint="eastAsia" w:cs="宋体"/>
        </w:rPr>
        <w:t>措施方案</w:t>
      </w:r>
    </w:p>
    <w:p w14:paraId="13CE026B">
      <w:pPr>
        <w:pStyle w:val="47"/>
        <w:numPr>
          <w:ilvl w:val="0"/>
          <w:numId w:val="9"/>
        </w:numPr>
        <w:ind w:firstLineChars="0"/>
        <w:rPr>
          <w:rFonts w:cs="宋体"/>
        </w:rPr>
      </w:pPr>
      <w:r>
        <w:rPr>
          <w:rFonts w:hint="eastAsia" w:cs="宋体"/>
        </w:rPr>
        <w:t>基础保障及项目团队情况</w:t>
      </w:r>
    </w:p>
    <w:p w14:paraId="613F712D">
      <w:pPr>
        <w:pStyle w:val="47"/>
        <w:numPr>
          <w:ilvl w:val="0"/>
          <w:numId w:val="9"/>
        </w:numPr>
        <w:ind w:firstLineChars="0"/>
        <w:rPr>
          <w:rFonts w:cs="宋体"/>
        </w:rPr>
      </w:pPr>
      <w:r>
        <w:rPr>
          <w:rFonts w:hint="eastAsia" w:cs="宋体"/>
        </w:rPr>
        <w:t>预期成果</w:t>
      </w:r>
    </w:p>
    <w:p w14:paraId="59E5AEED">
      <w:pPr>
        <w:pStyle w:val="47"/>
        <w:numPr>
          <w:ilvl w:val="0"/>
          <w:numId w:val="9"/>
        </w:numPr>
        <w:ind w:firstLineChars="0"/>
        <w:rPr>
          <w:rFonts w:cs="宋体"/>
        </w:rPr>
      </w:pPr>
      <w:r>
        <w:rPr>
          <w:rFonts w:hint="eastAsia" w:cs="宋体"/>
        </w:rPr>
        <w:t>其他参与评审的资料</w:t>
      </w:r>
      <w:r>
        <w:rPr>
          <w:rFonts w:hint="eastAsia" w:cs="宋体"/>
        </w:rPr>
        <w:br w:type="page"/>
      </w:r>
    </w:p>
    <w:p w14:paraId="5B74A34C">
      <w:pPr>
        <w:pStyle w:val="42"/>
        <w:numPr>
          <w:ilvl w:val="0"/>
          <w:numId w:val="10"/>
        </w:numPr>
        <w:ind w:firstLineChars="0"/>
        <w:rPr>
          <w:rFonts w:ascii="宋体" w:cs="宋体"/>
          <w:b w:val="0"/>
          <w:bCs w:val="0"/>
        </w:rPr>
      </w:pPr>
      <w:r>
        <w:rPr>
          <w:rFonts w:hint="eastAsia" w:ascii="宋体" w:cs="宋体"/>
        </w:rPr>
        <w:t>申报单位基本情况</w:t>
      </w:r>
    </w:p>
    <w:p w14:paraId="24A97559">
      <w:pPr>
        <w:ind w:firstLine="480"/>
        <w:rPr>
          <w:rFonts w:cs="宋体"/>
        </w:rPr>
      </w:pP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815"/>
        <w:gridCol w:w="2447"/>
      </w:tblGrid>
      <w:tr w14:paraId="7DB6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30" w:type="dxa"/>
            <w:vAlign w:val="center"/>
          </w:tcPr>
          <w:p w14:paraId="1407AFE6">
            <w:pPr>
              <w:ind w:firstLine="480"/>
              <w:rPr>
                <w:rFonts w:cs="宋体"/>
                <w:b/>
                <w:bCs/>
                <w:szCs w:val="24"/>
              </w:rPr>
            </w:pPr>
            <w:r>
              <w:rPr>
                <w:rFonts w:hint="eastAsia" w:cs="宋体"/>
                <w:bCs/>
                <w:szCs w:val="24"/>
              </w:rPr>
              <w:t>单位名称</w:t>
            </w:r>
          </w:p>
        </w:tc>
        <w:tc>
          <w:tcPr>
            <w:tcW w:w="2130" w:type="dxa"/>
          </w:tcPr>
          <w:p w14:paraId="05F3D8DC">
            <w:pPr>
              <w:pStyle w:val="40"/>
              <w:ind w:firstLine="0" w:firstLineChars="0"/>
              <w:rPr>
                <w:rFonts w:cs="宋体"/>
                <w:b/>
                <w:bCs/>
                <w:szCs w:val="24"/>
              </w:rPr>
            </w:pPr>
          </w:p>
        </w:tc>
        <w:tc>
          <w:tcPr>
            <w:tcW w:w="1815" w:type="dxa"/>
            <w:vAlign w:val="center"/>
          </w:tcPr>
          <w:p w14:paraId="76D31C47">
            <w:pPr>
              <w:ind w:firstLine="0" w:firstLineChars="0"/>
              <w:jc w:val="center"/>
              <w:rPr>
                <w:rFonts w:cs="宋体"/>
                <w:b/>
                <w:bCs/>
                <w:szCs w:val="24"/>
              </w:rPr>
            </w:pPr>
            <w:r>
              <w:rPr>
                <w:rFonts w:hint="eastAsia" w:cs="宋体"/>
                <w:bCs/>
                <w:szCs w:val="24"/>
              </w:rPr>
              <w:t>单位性质</w:t>
            </w:r>
          </w:p>
        </w:tc>
        <w:tc>
          <w:tcPr>
            <w:tcW w:w="2447" w:type="dxa"/>
          </w:tcPr>
          <w:p w14:paraId="1BF0BE04">
            <w:pPr>
              <w:pStyle w:val="40"/>
              <w:ind w:firstLine="0" w:firstLineChars="0"/>
              <w:rPr>
                <w:rFonts w:cs="宋体"/>
                <w:b/>
                <w:bCs/>
                <w:szCs w:val="24"/>
              </w:rPr>
            </w:pPr>
          </w:p>
        </w:tc>
      </w:tr>
      <w:tr w14:paraId="7505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57B7B933">
            <w:pPr>
              <w:ind w:firstLine="480"/>
              <w:rPr>
                <w:rFonts w:cs="宋体"/>
                <w:b/>
                <w:bCs/>
                <w:szCs w:val="24"/>
              </w:rPr>
            </w:pPr>
            <w:r>
              <w:rPr>
                <w:rFonts w:hint="eastAsia" w:cs="宋体"/>
                <w:bCs/>
                <w:szCs w:val="24"/>
              </w:rPr>
              <w:t>单位地址</w:t>
            </w:r>
          </w:p>
        </w:tc>
        <w:tc>
          <w:tcPr>
            <w:tcW w:w="2130" w:type="dxa"/>
          </w:tcPr>
          <w:p w14:paraId="3E48BCF5">
            <w:pPr>
              <w:pStyle w:val="40"/>
              <w:ind w:firstLine="0" w:firstLineChars="0"/>
              <w:rPr>
                <w:rFonts w:cs="宋体"/>
                <w:b/>
                <w:bCs/>
                <w:szCs w:val="24"/>
              </w:rPr>
            </w:pPr>
          </w:p>
        </w:tc>
        <w:tc>
          <w:tcPr>
            <w:tcW w:w="1815" w:type="dxa"/>
            <w:vAlign w:val="center"/>
          </w:tcPr>
          <w:p w14:paraId="0785DE45">
            <w:pPr>
              <w:ind w:firstLine="0" w:firstLineChars="0"/>
              <w:jc w:val="center"/>
              <w:rPr>
                <w:rFonts w:cs="宋体"/>
                <w:bCs/>
                <w:szCs w:val="24"/>
              </w:rPr>
            </w:pPr>
            <w:r>
              <w:rPr>
                <w:rFonts w:hint="eastAsia" w:cs="宋体"/>
                <w:bCs/>
                <w:szCs w:val="24"/>
              </w:rPr>
              <w:t>统一社会</w:t>
            </w:r>
          </w:p>
          <w:p w14:paraId="35ACB9AF">
            <w:pPr>
              <w:ind w:firstLine="0" w:firstLineChars="0"/>
              <w:jc w:val="center"/>
              <w:rPr>
                <w:rFonts w:cs="宋体"/>
                <w:b/>
                <w:bCs/>
                <w:szCs w:val="24"/>
              </w:rPr>
            </w:pPr>
            <w:r>
              <w:rPr>
                <w:rFonts w:hint="eastAsia" w:cs="宋体"/>
                <w:bCs/>
                <w:szCs w:val="24"/>
              </w:rPr>
              <w:t>信用代码</w:t>
            </w:r>
          </w:p>
        </w:tc>
        <w:tc>
          <w:tcPr>
            <w:tcW w:w="2447" w:type="dxa"/>
          </w:tcPr>
          <w:p w14:paraId="3E5C4664">
            <w:pPr>
              <w:pStyle w:val="40"/>
              <w:ind w:firstLine="0" w:firstLineChars="0"/>
              <w:rPr>
                <w:rFonts w:cs="宋体"/>
                <w:b/>
                <w:bCs/>
                <w:szCs w:val="24"/>
              </w:rPr>
            </w:pPr>
          </w:p>
        </w:tc>
      </w:tr>
      <w:tr w14:paraId="602C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30" w:type="dxa"/>
            <w:vAlign w:val="center"/>
          </w:tcPr>
          <w:p w14:paraId="65687F0D">
            <w:pPr>
              <w:ind w:firstLine="0" w:firstLineChars="0"/>
              <w:jc w:val="center"/>
              <w:rPr>
                <w:rFonts w:cs="宋体"/>
                <w:b/>
                <w:bCs/>
                <w:szCs w:val="24"/>
              </w:rPr>
            </w:pPr>
            <w:r>
              <w:rPr>
                <w:rFonts w:hint="eastAsia" w:cs="宋体"/>
                <w:bCs/>
                <w:szCs w:val="24"/>
              </w:rPr>
              <w:t>法定代表人</w:t>
            </w:r>
          </w:p>
        </w:tc>
        <w:tc>
          <w:tcPr>
            <w:tcW w:w="2130" w:type="dxa"/>
          </w:tcPr>
          <w:p w14:paraId="74DF0058">
            <w:pPr>
              <w:pStyle w:val="40"/>
              <w:ind w:firstLine="0" w:firstLineChars="0"/>
              <w:rPr>
                <w:rFonts w:cs="宋体"/>
                <w:b/>
                <w:bCs/>
                <w:szCs w:val="24"/>
              </w:rPr>
            </w:pPr>
          </w:p>
        </w:tc>
        <w:tc>
          <w:tcPr>
            <w:tcW w:w="1815" w:type="dxa"/>
            <w:vAlign w:val="center"/>
          </w:tcPr>
          <w:p w14:paraId="2A1D1C04">
            <w:pPr>
              <w:ind w:firstLine="0" w:firstLineChars="0"/>
              <w:jc w:val="center"/>
              <w:rPr>
                <w:rFonts w:cs="宋体"/>
                <w:b/>
                <w:bCs/>
                <w:szCs w:val="24"/>
              </w:rPr>
            </w:pPr>
            <w:r>
              <w:rPr>
                <w:rFonts w:hint="eastAsia" w:cs="宋体"/>
                <w:bCs/>
                <w:szCs w:val="24"/>
              </w:rPr>
              <w:t>授权代表</w:t>
            </w:r>
          </w:p>
        </w:tc>
        <w:tc>
          <w:tcPr>
            <w:tcW w:w="2447" w:type="dxa"/>
          </w:tcPr>
          <w:p w14:paraId="39C89C98">
            <w:pPr>
              <w:pStyle w:val="40"/>
              <w:ind w:firstLine="0" w:firstLineChars="0"/>
              <w:rPr>
                <w:rFonts w:cs="宋体"/>
                <w:b/>
                <w:bCs/>
                <w:szCs w:val="24"/>
              </w:rPr>
            </w:pPr>
          </w:p>
        </w:tc>
      </w:tr>
      <w:tr w14:paraId="08E3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30" w:type="dxa"/>
            <w:vAlign w:val="center"/>
          </w:tcPr>
          <w:p w14:paraId="200219B3">
            <w:pPr>
              <w:ind w:firstLine="0" w:firstLineChars="0"/>
              <w:jc w:val="center"/>
              <w:rPr>
                <w:rFonts w:cs="宋体"/>
                <w:b/>
                <w:bCs/>
                <w:szCs w:val="24"/>
              </w:rPr>
            </w:pPr>
            <w:r>
              <w:rPr>
                <w:rFonts w:hint="eastAsia" w:cs="宋体"/>
                <w:bCs/>
                <w:szCs w:val="24"/>
              </w:rPr>
              <w:t>项目负责人</w:t>
            </w:r>
          </w:p>
        </w:tc>
        <w:tc>
          <w:tcPr>
            <w:tcW w:w="2130" w:type="dxa"/>
          </w:tcPr>
          <w:p w14:paraId="0BA0A8C5">
            <w:pPr>
              <w:pStyle w:val="40"/>
              <w:ind w:firstLine="0" w:firstLineChars="0"/>
              <w:rPr>
                <w:rFonts w:cs="宋体"/>
                <w:b/>
                <w:bCs/>
                <w:szCs w:val="24"/>
              </w:rPr>
            </w:pPr>
          </w:p>
        </w:tc>
        <w:tc>
          <w:tcPr>
            <w:tcW w:w="1815" w:type="dxa"/>
            <w:vAlign w:val="center"/>
          </w:tcPr>
          <w:p w14:paraId="2D773EA5">
            <w:pPr>
              <w:ind w:firstLine="0" w:firstLineChars="0"/>
              <w:jc w:val="center"/>
              <w:rPr>
                <w:rFonts w:cs="宋体"/>
                <w:b/>
                <w:bCs/>
                <w:szCs w:val="24"/>
              </w:rPr>
            </w:pPr>
            <w:r>
              <w:rPr>
                <w:rFonts w:hint="eastAsia" w:cs="宋体"/>
                <w:bCs/>
                <w:szCs w:val="24"/>
              </w:rPr>
              <w:t>职称/职务</w:t>
            </w:r>
          </w:p>
        </w:tc>
        <w:tc>
          <w:tcPr>
            <w:tcW w:w="2447" w:type="dxa"/>
          </w:tcPr>
          <w:p w14:paraId="52AB18CE">
            <w:pPr>
              <w:pStyle w:val="40"/>
              <w:ind w:firstLine="0" w:firstLineChars="0"/>
              <w:rPr>
                <w:rFonts w:cs="宋体"/>
                <w:b/>
                <w:bCs/>
                <w:szCs w:val="24"/>
              </w:rPr>
            </w:pPr>
          </w:p>
        </w:tc>
      </w:tr>
      <w:tr w14:paraId="4855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30" w:type="dxa"/>
            <w:vAlign w:val="center"/>
          </w:tcPr>
          <w:p w14:paraId="1AD91254">
            <w:pPr>
              <w:ind w:firstLine="480"/>
              <w:rPr>
                <w:rFonts w:cs="宋体"/>
                <w:b/>
                <w:bCs/>
                <w:szCs w:val="24"/>
              </w:rPr>
            </w:pPr>
            <w:r>
              <w:rPr>
                <w:rFonts w:hint="eastAsia" w:cs="宋体"/>
                <w:bCs/>
                <w:szCs w:val="24"/>
              </w:rPr>
              <w:t>办公电话</w:t>
            </w:r>
          </w:p>
        </w:tc>
        <w:tc>
          <w:tcPr>
            <w:tcW w:w="2130" w:type="dxa"/>
          </w:tcPr>
          <w:p w14:paraId="14A0E9E0">
            <w:pPr>
              <w:pStyle w:val="40"/>
              <w:ind w:firstLine="0" w:firstLineChars="0"/>
              <w:rPr>
                <w:rFonts w:cs="宋体"/>
                <w:b/>
                <w:bCs/>
                <w:szCs w:val="24"/>
              </w:rPr>
            </w:pPr>
          </w:p>
        </w:tc>
        <w:tc>
          <w:tcPr>
            <w:tcW w:w="1815" w:type="dxa"/>
            <w:vAlign w:val="center"/>
          </w:tcPr>
          <w:p w14:paraId="7C38E32E">
            <w:pPr>
              <w:ind w:firstLine="0" w:firstLineChars="0"/>
              <w:jc w:val="center"/>
              <w:rPr>
                <w:rFonts w:cs="宋体"/>
                <w:b/>
                <w:bCs/>
                <w:szCs w:val="24"/>
              </w:rPr>
            </w:pPr>
            <w:r>
              <w:rPr>
                <w:rFonts w:hint="eastAsia" w:cs="宋体"/>
                <w:bCs/>
                <w:szCs w:val="24"/>
              </w:rPr>
              <w:t>移动电话</w:t>
            </w:r>
          </w:p>
        </w:tc>
        <w:tc>
          <w:tcPr>
            <w:tcW w:w="2447" w:type="dxa"/>
          </w:tcPr>
          <w:p w14:paraId="2D704D61">
            <w:pPr>
              <w:pStyle w:val="40"/>
              <w:ind w:firstLine="0" w:firstLineChars="0"/>
              <w:rPr>
                <w:rFonts w:cs="宋体"/>
                <w:b/>
                <w:bCs/>
                <w:szCs w:val="24"/>
              </w:rPr>
            </w:pPr>
          </w:p>
        </w:tc>
      </w:tr>
      <w:tr w14:paraId="21B8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0" w:type="dxa"/>
            <w:vAlign w:val="center"/>
          </w:tcPr>
          <w:p w14:paraId="0B251AB0">
            <w:pPr>
              <w:ind w:firstLine="480"/>
              <w:rPr>
                <w:rFonts w:cs="宋体"/>
                <w:b/>
                <w:bCs/>
                <w:szCs w:val="24"/>
              </w:rPr>
            </w:pPr>
            <w:r>
              <w:rPr>
                <w:rFonts w:hint="eastAsia" w:cs="宋体"/>
                <w:bCs/>
                <w:szCs w:val="24"/>
              </w:rPr>
              <w:t>电子邮件</w:t>
            </w:r>
          </w:p>
        </w:tc>
        <w:tc>
          <w:tcPr>
            <w:tcW w:w="2130" w:type="dxa"/>
          </w:tcPr>
          <w:p w14:paraId="297D79BA">
            <w:pPr>
              <w:pStyle w:val="40"/>
              <w:ind w:firstLine="0" w:firstLineChars="0"/>
              <w:rPr>
                <w:rFonts w:cs="宋体"/>
                <w:b/>
                <w:bCs/>
                <w:szCs w:val="24"/>
              </w:rPr>
            </w:pPr>
          </w:p>
        </w:tc>
        <w:tc>
          <w:tcPr>
            <w:tcW w:w="1815" w:type="dxa"/>
            <w:vAlign w:val="center"/>
          </w:tcPr>
          <w:p w14:paraId="4DB3995B">
            <w:pPr>
              <w:ind w:firstLine="0" w:firstLineChars="0"/>
              <w:jc w:val="center"/>
              <w:rPr>
                <w:rFonts w:cs="宋体"/>
                <w:b/>
                <w:bCs/>
                <w:szCs w:val="24"/>
              </w:rPr>
            </w:pPr>
            <w:r>
              <w:rPr>
                <w:rFonts w:hint="eastAsia" w:cs="宋体"/>
                <w:bCs/>
                <w:szCs w:val="24"/>
              </w:rPr>
              <w:t>传   真</w:t>
            </w:r>
          </w:p>
        </w:tc>
        <w:tc>
          <w:tcPr>
            <w:tcW w:w="2447" w:type="dxa"/>
          </w:tcPr>
          <w:p w14:paraId="7E0F0827">
            <w:pPr>
              <w:pStyle w:val="40"/>
              <w:ind w:firstLine="0" w:firstLineChars="0"/>
              <w:rPr>
                <w:rFonts w:cs="宋体"/>
                <w:b/>
                <w:bCs/>
                <w:szCs w:val="24"/>
              </w:rPr>
            </w:pPr>
          </w:p>
        </w:tc>
      </w:tr>
      <w:tr w14:paraId="7CE8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2130" w:type="dxa"/>
            <w:vAlign w:val="center"/>
          </w:tcPr>
          <w:p w14:paraId="48B8A2AC">
            <w:pPr>
              <w:ind w:firstLine="480"/>
              <w:rPr>
                <w:rFonts w:cs="宋体"/>
                <w:b/>
                <w:bCs/>
                <w:szCs w:val="24"/>
              </w:rPr>
            </w:pPr>
            <w:r>
              <w:rPr>
                <w:rFonts w:hint="eastAsia" w:cs="宋体"/>
                <w:bCs/>
                <w:szCs w:val="24"/>
              </w:rPr>
              <w:t>单位简介</w:t>
            </w:r>
          </w:p>
        </w:tc>
        <w:tc>
          <w:tcPr>
            <w:tcW w:w="6392" w:type="dxa"/>
            <w:gridSpan w:val="3"/>
          </w:tcPr>
          <w:p w14:paraId="6E458ABB">
            <w:pPr>
              <w:pStyle w:val="40"/>
              <w:ind w:firstLine="0" w:firstLineChars="0"/>
              <w:rPr>
                <w:rFonts w:cs="宋体"/>
                <w:b/>
                <w:bCs/>
                <w:szCs w:val="24"/>
              </w:rPr>
            </w:pPr>
          </w:p>
        </w:tc>
      </w:tr>
      <w:tr w14:paraId="11FD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jc w:val="center"/>
        </w:trPr>
        <w:tc>
          <w:tcPr>
            <w:tcW w:w="2130" w:type="dxa"/>
            <w:vAlign w:val="center"/>
          </w:tcPr>
          <w:p w14:paraId="6EDA752B">
            <w:pPr>
              <w:ind w:firstLine="480"/>
              <w:rPr>
                <w:rFonts w:cs="宋体"/>
                <w:szCs w:val="24"/>
              </w:rPr>
            </w:pPr>
            <w:r>
              <w:rPr>
                <w:rFonts w:hint="eastAsia" w:cs="宋体"/>
                <w:szCs w:val="24"/>
              </w:rPr>
              <w:t>相关资质</w:t>
            </w:r>
          </w:p>
          <w:p w14:paraId="4DCDF392">
            <w:pPr>
              <w:pStyle w:val="4"/>
              <w:ind w:firstLine="643"/>
              <w:outlineLvl w:val="2"/>
              <w:rPr>
                <w:rFonts w:cs="宋体"/>
              </w:rPr>
            </w:pPr>
          </w:p>
        </w:tc>
        <w:tc>
          <w:tcPr>
            <w:tcW w:w="6392" w:type="dxa"/>
            <w:gridSpan w:val="3"/>
          </w:tcPr>
          <w:p w14:paraId="7106191A">
            <w:pPr>
              <w:pStyle w:val="40"/>
              <w:ind w:firstLine="0" w:firstLineChars="0"/>
              <w:rPr>
                <w:rFonts w:cs="宋体"/>
                <w:b/>
                <w:bCs/>
                <w:szCs w:val="24"/>
              </w:rPr>
            </w:pPr>
            <w:r>
              <w:rPr>
                <w:rFonts w:hint="eastAsia" w:cs="宋体"/>
                <w:bCs/>
                <w:szCs w:val="24"/>
              </w:rPr>
              <w:t>（请填写有助于申报单位通过申报评审的各类资质、证明，此处需文字表述，证明材料可另附页。）</w:t>
            </w:r>
          </w:p>
        </w:tc>
      </w:tr>
    </w:tbl>
    <w:p w14:paraId="58125DA3">
      <w:pPr>
        <w:pStyle w:val="40"/>
        <w:ind w:left="480" w:leftChars="200" w:firstLine="0" w:firstLineChars="0"/>
        <w:rPr>
          <w:rFonts w:cs="宋体"/>
          <w:b/>
          <w:bCs/>
        </w:rPr>
      </w:pPr>
      <w:r>
        <w:rPr>
          <w:rFonts w:hint="eastAsia" w:cs="宋体"/>
          <w:b/>
          <w:bCs/>
        </w:rPr>
        <w:br w:type="page"/>
      </w:r>
    </w:p>
    <w:p w14:paraId="539F2BDA">
      <w:pPr>
        <w:pStyle w:val="42"/>
        <w:numPr>
          <w:ilvl w:val="0"/>
          <w:numId w:val="10"/>
        </w:numPr>
        <w:ind w:firstLineChars="0"/>
        <w:rPr>
          <w:rFonts w:ascii="宋体" w:cs="宋体"/>
          <w:b w:val="0"/>
          <w:bCs w:val="0"/>
        </w:rPr>
      </w:pPr>
      <w:r>
        <w:rPr>
          <w:rFonts w:hint="eastAsia" w:ascii="宋体" w:cs="宋体"/>
        </w:rPr>
        <w:t>报价情况</w:t>
      </w:r>
    </w:p>
    <w:tbl>
      <w:tblPr>
        <w:tblStyle w:val="18"/>
        <w:tblW w:w="5162"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277"/>
        <w:gridCol w:w="1889"/>
        <w:gridCol w:w="865"/>
        <w:gridCol w:w="1195"/>
        <w:gridCol w:w="1080"/>
        <w:gridCol w:w="1601"/>
      </w:tblGrid>
      <w:tr w14:paraId="56C2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81" w:type="pct"/>
            <w:vAlign w:val="center"/>
          </w:tcPr>
          <w:p w14:paraId="1C622AC8">
            <w:pPr>
              <w:pStyle w:val="40"/>
              <w:ind w:firstLine="0" w:firstLineChars="0"/>
              <w:jc w:val="center"/>
              <w:rPr>
                <w:rFonts w:cs="宋体"/>
              </w:rPr>
            </w:pPr>
            <w:r>
              <w:rPr>
                <w:rFonts w:hint="eastAsia" w:cs="宋体"/>
              </w:rPr>
              <w:t>序号</w:t>
            </w:r>
          </w:p>
        </w:tc>
        <w:tc>
          <w:tcPr>
            <w:tcW w:w="746" w:type="pct"/>
            <w:vAlign w:val="center"/>
          </w:tcPr>
          <w:p w14:paraId="7D0FF34C">
            <w:pPr>
              <w:pStyle w:val="40"/>
              <w:ind w:firstLine="0" w:firstLineChars="0"/>
              <w:jc w:val="center"/>
              <w:rPr>
                <w:rFonts w:cs="宋体"/>
              </w:rPr>
            </w:pPr>
            <w:r>
              <w:rPr>
                <w:rFonts w:hint="eastAsia" w:cs="宋体"/>
              </w:rPr>
              <w:t>分项</w:t>
            </w:r>
          </w:p>
        </w:tc>
        <w:tc>
          <w:tcPr>
            <w:tcW w:w="1103" w:type="pct"/>
            <w:vAlign w:val="center"/>
          </w:tcPr>
          <w:p w14:paraId="67F5B719">
            <w:pPr>
              <w:pStyle w:val="40"/>
              <w:ind w:firstLine="0" w:firstLineChars="0"/>
              <w:jc w:val="center"/>
              <w:rPr>
                <w:rFonts w:cs="宋体"/>
              </w:rPr>
            </w:pPr>
            <w:r>
              <w:rPr>
                <w:rFonts w:hint="eastAsia" w:cs="宋体"/>
              </w:rPr>
              <w:t>分项内容说明</w:t>
            </w:r>
          </w:p>
        </w:tc>
        <w:tc>
          <w:tcPr>
            <w:tcW w:w="505" w:type="pct"/>
            <w:vAlign w:val="center"/>
          </w:tcPr>
          <w:p w14:paraId="587E2A19">
            <w:pPr>
              <w:pStyle w:val="40"/>
              <w:ind w:firstLine="0" w:firstLineChars="0"/>
              <w:jc w:val="center"/>
              <w:rPr>
                <w:rFonts w:cs="宋体"/>
              </w:rPr>
            </w:pPr>
            <w:r>
              <w:rPr>
                <w:rFonts w:hint="eastAsia" w:cs="宋体"/>
              </w:rPr>
              <w:t>数量</w:t>
            </w:r>
          </w:p>
        </w:tc>
        <w:tc>
          <w:tcPr>
            <w:tcW w:w="697" w:type="pct"/>
            <w:vAlign w:val="center"/>
          </w:tcPr>
          <w:p w14:paraId="7B21F01F">
            <w:pPr>
              <w:pStyle w:val="40"/>
              <w:ind w:firstLine="0" w:firstLineChars="0"/>
              <w:jc w:val="center"/>
              <w:rPr>
                <w:rFonts w:cs="宋体"/>
              </w:rPr>
            </w:pPr>
            <w:r>
              <w:rPr>
                <w:rFonts w:hint="eastAsia" w:cs="宋体"/>
              </w:rPr>
              <w:t>单价</w:t>
            </w:r>
          </w:p>
        </w:tc>
        <w:tc>
          <w:tcPr>
            <w:tcW w:w="631" w:type="pct"/>
            <w:vAlign w:val="center"/>
          </w:tcPr>
          <w:p w14:paraId="6005DCCE">
            <w:pPr>
              <w:pStyle w:val="40"/>
              <w:ind w:firstLine="0" w:firstLineChars="0"/>
              <w:jc w:val="center"/>
              <w:rPr>
                <w:rFonts w:cs="宋体"/>
              </w:rPr>
            </w:pPr>
            <w:r>
              <w:rPr>
                <w:rFonts w:hint="eastAsia" w:cs="宋体"/>
              </w:rPr>
              <w:t>分项合计</w:t>
            </w:r>
          </w:p>
        </w:tc>
        <w:tc>
          <w:tcPr>
            <w:tcW w:w="935" w:type="pct"/>
            <w:vAlign w:val="center"/>
          </w:tcPr>
          <w:p w14:paraId="5BF4BB4D">
            <w:pPr>
              <w:pStyle w:val="40"/>
              <w:ind w:firstLine="0" w:firstLineChars="0"/>
              <w:jc w:val="center"/>
              <w:rPr>
                <w:rFonts w:cs="宋体"/>
              </w:rPr>
            </w:pPr>
            <w:r>
              <w:rPr>
                <w:rFonts w:hint="eastAsia" w:cs="宋体"/>
              </w:rPr>
              <w:t>备注说明</w:t>
            </w:r>
          </w:p>
        </w:tc>
      </w:tr>
      <w:tr w14:paraId="41C4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81" w:type="pct"/>
            <w:vAlign w:val="center"/>
          </w:tcPr>
          <w:p w14:paraId="7BA17CAF">
            <w:pPr>
              <w:pStyle w:val="40"/>
              <w:ind w:firstLine="0" w:firstLineChars="0"/>
              <w:jc w:val="center"/>
              <w:rPr>
                <w:rFonts w:cs="宋体"/>
              </w:rPr>
            </w:pPr>
            <w:r>
              <w:rPr>
                <w:rFonts w:hint="eastAsia" w:cs="宋体"/>
              </w:rPr>
              <w:t>1</w:t>
            </w:r>
          </w:p>
        </w:tc>
        <w:tc>
          <w:tcPr>
            <w:tcW w:w="1277" w:type="dxa"/>
            <w:vAlign w:val="center"/>
          </w:tcPr>
          <w:p w14:paraId="7D393836">
            <w:pPr>
              <w:pStyle w:val="40"/>
              <w:ind w:firstLine="0" w:firstLineChars="0"/>
              <w:jc w:val="center"/>
              <w:rPr>
                <w:rFonts w:cs="宋体"/>
              </w:rPr>
            </w:pPr>
          </w:p>
        </w:tc>
        <w:tc>
          <w:tcPr>
            <w:tcW w:w="1889" w:type="dxa"/>
            <w:vAlign w:val="center"/>
          </w:tcPr>
          <w:p w14:paraId="172E6C87">
            <w:pPr>
              <w:pStyle w:val="40"/>
              <w:ind w:firstLine="0" w:firstLineChars="0"/>
              <w:jc w:val="center"/>
              <w:rPr>
                <w:rFonts w:cs="宋体"/>
              </w:rPr>
            </w:pPr>
          </w:p>
        </w:tc>
        <w:tc>
          <w:tcPr>
            <w:tcW w:w="865" w:type="dxa"/>
            <w:vAlign w:val="center"/>
          </w:tcPr>
          <w:p w14:paraId="6B0622B9">
            <w:pPr>
              <w:pStyle w:val="40"/>
              <w:ind w:firstLine="0" w:firstLineChars="0"/>
              <w:jc w:val="center"/>
              <w:rPr>
                <w:rFonts w:cs="宋体"/>
              </w:rPr>
            </w:pPr>
          </w:p>
        </w:tc>
        <w:tc>
          <w:tcPr>
            <w:tcW w:w="1195" w:type="dxa"/>
            <w:vAlign w:val="center"/>
          </w:tcPr>
          <w:p w14:paraId="656F0F70">
            <w:pPr>
              <w:pStyle w:val="40"/>
              <w:ind w:firstLine="0" w:firstLineChars="0"/>
              <w:jc w:val="both"/>
              <w:rPr>
                <w:rFonts w:cs="宋体"/>
              </w:rPr>
            </w:pPr>
          </w:p>
        </w:tc>
        <w:tc>
          <w:tcPr>
            <w:tcW w:w="631" w:type="pct"/>
            <w:vAlign w:val="center"/>
          </w:tcPr>
          <w:p w14:paraId="70B01BD1">
            <w:pPr>
              <w:pStyle w:val="40"/>
              <w:ind w:firstLine="0" w:firstLineChars="0"/>
              <w:jc w:val="center"/>
              <w:rPr>
                <w:rFonts w:cs="宋体"/>
              </w:rPr>
            </w:pPr>
          </w:p>
        </w:tc>
        <w:tc>
          <w:tcPr>
            <w:tcW w:w="935" w:type="pct"/>
            <w:vAlign w:val="center"/>
          </w:tcPr>
          <w:p w14:paraId="31CDDDD6">
            <w:pPr>
              <w:pStyle w:val="40"/>
              <w:ind w:firstLine="0" w:firstLineChars="0"/>
              <w:jc w:val="center"/>
              <w:rPr>
                <w:rFonts w:cs="宋体"/>
              </w:rPr>
            </w:pPr>
          </w:p>
        </w:tc>
      </w:tr>
      <w:tr w14:paraId="2B2D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81" w:type="pct"/>
            <w:vAlign w:val="center"/>
          </w:tcPr>
          <w:p w14:paraId="1E72B1B1">
            <w:pPr>
              <w:pStyle w:val="40"/>
              <w:ind w:firstLine="0" w:firstLineChars="0"/>
              <w:jc w:val="center"/>
              <w:rPr>
                <w:rFonts w:cs="宋体"/>
              </w:rPr>
            </w:pPr>
            <w:r>
              <w:rPr>
                <w:rFonts w:hint="eastAsia" w:cs="宋体"/>
              </w:rPr>
              <w:t>2</w:t>
            </w:r>
          </w:p>
        </w:tc>
        <w:tc>
          <w:tcPr>
            <w:tcW w:w="1277" w:type="dxa"/>
            <w:vAlign w:val="center"/>
          </w:tcPr>
          <w:p w14:paraId="71B68E24">
            <w:pPr>
              <w:pStyle w:val="40"/>
              <w:ind w:firstLine="0" w:firstLineChars="0"/>
              <w:jc w:val="center"/>
              <w:rPr>
                <w:rFonts w:cs="宋体"/>
              </w:rPr>
            </w:pPr>
          </w:p>
        </w:tc>
        <w:tc>
          <w:tcPr>
            <w:tcW w:w="1889" w:type="dxa"/>
            <w:vAlign w:val="center"/>
          </w:tcPr>
          <w:p w14:paraId="0377DDD6">
            <w:pPr>
              <w:pStyle w:val="40"/>
              <w:ind w:firstLine="0" w:firstLineChars="0"/>
              <w:jc w:val="center"/>
              <w:rPr>
                <w:rFonts w:cs="宋体"/>
              </w:rPr>
            </w:pPr>
          </w:p>
        </w:tc>
        <w:tc>
          <w:tcPr>
            <w:tcW w:w="865" w:type="dxa"/>
            <w:vAlign w:val="center"/>
          </w:tcPr>
          <w:p w14:paraId="28861DCE">
            <w:pPr>
              <w:pStyle w:val="40"/>
              <w:ind w:firstLine="0" w:firstLineChars="0"/>
              <w:jc w:val="center"/>
              <w:rPr>
                <w:rFonts w:cs="宋体"/>
              </w:rPr>
            </w:pPr>
          </w:p>
        </w:tc>
        <w:tc>
          <w:tcPr>
            <w:tcW w:w="1195" w:type="dxa"/>
            <w:vAlign w:val="center"/>
          </w:tcPr>
          <w:p w14:paraId="3C32311E">
            <w:pPr>
              <w:pStyle w:val="40"/>
              <w:ind w:firstLine="0" w:firstLineChars="0"/>
              <w:jc w:val="both"/>
              <w:rPr>
                <w:rFonts w:cs="宋体"/>
              </w:rPr>
            </w:pPr>
          </w:p>
        </w:tc>
        <w:tc>
          <w:tcPr>
            <w:tcW w:w="631" w:type="pct"/>
            <w:vAlign w:val="center"/>
          </w:tcPr>
          <w:p w14:paraId="6C931819">
            <w:pPr>
              <w:pStyle w:val="40"/>
              <w:ind w:firstLine="0" w:firstLineChars="0"/>
              <w:jc w:val="center"/>
              <w:rPr>
                <w:rFonts w:cs="宋体"/>
              </w:rPr>
            </w:pPr>
          </w:p>
        </w:tc>
        <w:tc>
          <w:tcPr>
            <w:tcW w:w="935" w:type="pct"/>
            <w:vAlign w:val="center"/>
          </w:tcPr>
          <w:p w14:paraId="62106CDE">
            <w:pPr>
              <w:pStyle w:val="40"/>
              <w:ind w:firstLine="0" w:firstLineChars="0"/>
              <w:jc w:val="center"/>
              <w:rPr>
                <w:rFonts w:cs="宋体"/>
              </w:rPr>
            </w:pPr>
          </w:p>
        </w:tc>
      </w:tr>
      <w:tr w14:paraId="3689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81" w:type="pct"/>
            <w:vAlign w:val="center"/>
          </w:tcPr>
          <w:p w14:paraId="090E9B64">
            <w:pPr>
              <w:pStyle w:val="40"/>
              <w:ind w:firstLine="0" w:firstLineChars="0"/>
              <w:jc w:val="center"/>
              <w:rPr>
                <w:rFonts w:cs="宋体"/>
              </w:rPr>
            </w:pPr>
            <w:r>
              <w:rPr>
                <w:rFonts w:hint="eastAsia" w:cs="宋体"/>
              </w:rPr>
              <w:t>3</w:t>
            </w:r>
          </w:p>
        </w:tc>
        <w:tc>
          <w:tcPr>
            <w:tcW w:w="1277" w:type="dxa"/>
            <w:vAlign w:val="center"/>
          </w:tcPr>
          <w:p w14:paraId="106C0BD8">
            <w:pPr>
              <w:pStyle w:val="40"/>
              <w:ind w:firstLine="0" w:firstLineChars="0"/>
              <w:jc w:val="center"/>
              <w:rPr>
                <w:rFonts w:cs="宋体"/>
              </w:rPr>
            </w:pPr>
          </w:p>
        </w:tc>
        <w:tc>
          <w:tcPr>
            <w:tcW w:w="1889" w:type="dxa"/>
            <w:vAlign w:val="center"/>
          </w:tcPr>
          <w:p w14:paraId="1C0F2002">
            <w:pPr>
              <w:pStyle w:val="40"/>
              <w:ind w:firstLine="0" w:firstLineChars="0"/>
              <w:jc w:val="center"/>
              <w:rPr>
                <w:rFonts w:cs="宋体"/>
              </w:rPr>
            </w:pPr>
          </w:p>
        </w:tc>
        <w:tc>
          <w:tcPr>
            <w:tcW w:w="865" w:type="dxa"/>
            <w:vAlign w:val="center"/>
          </w:tcPr>
          <w:p w14:paraId="0B4BAB98">
            <w:pPr>
              <w:pStyle w:val="40"/>
              <w:ind w:firstLine="0" w:firstLineChars="0"/>
              <w:jc w:val="center"/>
              <w:rPr>
                <w:rFonts w:cs="宋体"/>
              </w:rPr>
            </w:pPr>
          </w:p>
        </w:tc>
        <w:tc>
          <w:tcPr>
            <w:tcW w:w="1195" w:type="dxa"/>
            <w:vAlign w:val="center"/>
          </w:tcPr>
          <w:p w14:paraId="7102A8E7">
            <w:pPr>
              <w:pStyle w:val="40"/>
              <w:ind w:firstLine="0" w:firstLineChars="0"/>
              <w:jc w:val="both"/>
              <w:rPr>
                <w:rFonts w:cs="宋体"/>
              </w:rPr>
            </w:pPr>
          </w:p>
        </w:tc>
        <w:tc>
          <w:tcPr>
            <w:tcW w:w="631" w:type="pct"/>
            <w:vAlign w:val="center"/>
          </w:tcPr>
          <w:p w14:paraId="0E169916">
            <w:pPr>
              <w:pStyle w:val="40"/>
              <w:ind w:firstLine="0" w:firstLineChars="0"/>
              <w:jc w:val="center"/>
              <w:rPr>
                <w:rFonts w:cs="宋体"/>
              </w:rPr>
            </w:pPr>
          </w:p>
        </w:tc>
        <w:tc>
          <w:tcPr>
            <w:tcW w:w="935" w:type="pct"/>
            <w:vAlign w:val="center"/>
          </w:tcPr>
          <w:p w14:paraId="13FB9B84">
            <w:pPr>
              <w:pStyle w:val="40"/>
              <w:ind w:firstLine="0" w:firstLineChars="0"/>
              <w:jc w:val="center"/>
              <w:rPr>
                <w:rFonts w:cs="宋体"/>
              </w:rPr>
            </w:pPr>
          </w:p>
        </w:tc>
      </w:tr>
      <w:tr w14:paraId="749D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81" w:type="pct"/>
            <w:vAlign w:val="center"/>
          </w:tcPr>
          <w:p w14:paraId="5E5B98D0">
            <w:pPr>
              <w:pStyle w:val="40"/>
              <w:ind w:firstLine="0" w:firstLineChars="0"/>
              <w:jc w:val="center"/>
              <w:rPr>
                <w:rFonts w:cs="宋体"/>
              </w:rPr>
            </w:pPr>
            <w:r>
              <w:rPr>
                <w:rFonts w:hint="eastAsia" w:cs="宋体"/>
              </w:rPr>
              <w:t>4</w:t>
            </w:r>
          </w:p>
        </w:tc>
        <w:tc>
          <w:tcPr>
            <w:tcW w:w="1277" w:type="dxa"/>
            <w:vAlign w:val="center"/>
          </w:tcPr>
          <w:p w14:paraId="7B025500">
            <w:pPr>
              <w:pStyle w:val="40"/>
              <w:ind w:firstLine="0" w:firstLineChars="0"/>
              <w:jc w:val="center"/>
              <w:rPr>
                <w:rFonts w:cs="宋体"/>
              </w:rPr>
            </w:pPr>
          </w:p>
        </w:tc>
        <w:tc>
          <w:tcPr>
            <w:tcW w:w="1889" w:type="dxa"/>
            <w:vAlign w:val="center"/>
          </w:tcPr>
          <w:p w14:paraId="2383E15B">
            <w:pPr>
              <w:pStyle w:val="40"/>
              <w:ind w:firstLine="0" w:firstLineChars="0"/>
              <w:jc w:val="center"/>
              <w:rPr>
                <w:rFonts w:cs="宋体"/>
              </w:rPr>
            </w:pPr>
          </w:p>
        </w:tc>
        <w:tc>
          <w:tcPr>
            <w:tcW w:w="865" w:type="dxa"/>
            <w:vAlign w:val="center"/>
          </w:tcPr>
          <w:p w14:paraId="15691962">
            <w:pPr>
              <w:pStyle w:val="40"/>
              <w:ind w:firstLine="0" w:firstLineChars="0"/>
              <w:jc w:val="center"/>
              <w:rPr>
                <w:rFonts w:cs="宋体"/>
              </w:rPr>
            </w:pPr>
          </w:p>
        </w:tc>
        <w:tc>
          <w:tcPr>
            <w:tcW w:w="1195" w:type="dxa"/>
            <w:vAlign w:val="center"/>
          </w:tcPr>
          <w:p w14:paraId="7BFF765A">
            <w:pPr>
              <w:pStyle w:val="40"/>
              <w:ind w:firstLine="0" w:firstLineChars="0"/>
              <w:jc w:val="both"/>
              <w:rPr>
                <w:rFonts w:cs="宋体"/>
              </w:rPr>
            </w:pPr>
          </w:p>
        </w:tc>
        <w:tc>
          <w:tcPr>
            <w:tcW w:w="631" w:type="pct"/>
            <w:vAlign w:val="center"/>
          </w:tcPr>
          <w:p w14:paraId="126C4BEA">
            <w:pPr>
              <w:pStyle w:val="40"/>
              <w:ind w:firstLine="0" w:firstLineChars="0"/>
              <w:jc w:val="center"/>
              <w:rPr>
                <w:rFonts w:cs="宋体"/>
              </w:rPr>
            </w:pPr>
          </w:p>
        </w:tc>
        <w:tc>
          <w:tcPr>
            <w:tcW w:w="935" w:type="pct"/>
            <w:vAlign w:val="center"/>
          </w:tcPr>
          <w:p w14:paraId="5FA9152A">
            <w:pPr>
              <w:pStyle w:val="40"/>
              <w:ind w:firstLine="0" w:firstLineChars="0"/>
              <w:jc w:val="center"/>
              <w:rPr>
                <w:rFonts w:cs="宋体"/>
              </w:rPr>
            </w:pPr>
          </w:p>
        </w:tc>
      </w:tr>
      <w:tr w14:paraId="57FC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81" w:type="pct"/>
            <w:vAlign w:val="center"/>
          </w:tcPr>
          <w:p w14:paraId="32B75AFF">
            <w:pPr>
              <w:pStyle w:val="40"/>
              <w:ind w:firstLine="0" w:firstLineChars="0"/>
              <w:jc w:val="center"/>
              <w:rPr>
                <w:rFonts w:cs="宋体"/>
              </w:rPr>
            </w:pPr>
            <w:r>
              <w:rPr>
                <w:rFonts w:hint="eastAsia" w:cs="宋体"/>
              </w:rPr>
              <w:t>5</w:t>
            </w:r>
          </w:p>
        </w:tc>
        <w:tc>
          <w:tcPr>
            <w:tcW w:w="1277" w:type="dxa"/>
            <w:vAlign w:val="center"/>
          </w:tcPr>
          <w:p w14:paraId="486A7398">
            <w:pPr>
              <w:pStyle w:val="40"/>
              <w:ind w:firstLine="0" w:firstLineChars="0"/>
              <w:jc w:val="center"/>
              <w:rPr>
                <w:rFonts w:cs="宋体"/>
              </w:rPr>
            </w:pPr>
          </w:p>
        </w:tc>
        <w:tc>
          <w:tcPr>
            <w:tcW w:w="1889" w:type="dxa"/>
            <w:vAlign w:val="center"/>
          </w:tcPr>
          <w:p w14:paraId="034F7BFE">
            <w:pPr>
              <w:pStyle w:val="40"/>
              <w:ind w:firstLine="0" w:firstLineChars="0"/>
              <w:jc w:val="center"/>
              <w:rPr>
                <w:rFonts w:cs="宋体"/>
              </w:rPr>
            </w:pPr>
            <w:bookmarkStart w:id="13" w:name="_GoBack"/>
            <w:bookmarkEnd w:id="13"/>
          </w:p>
        </w:tc>
        <w:tc>
          <w:tcPr>
            <w:tcW w:w="865" w:type="dxa"/>
            <w:vAlign w:val="center"/>
          </w:tcPr>
          <w:p w14:paraId="3ED22D3B">
            <w:pPr>
              <w:pStyle w:val="40"/>
              <w:ind w:firstLine="0" w:firstLineChars="0"/>
              <w:jc w:val="center"/>
              <w:rPr>
                <w:rFonts w:cs="宋体"/>
              </w:rPr>
            </w:pPr>
          </w:p>
        </w:tc>
        <w:tc>
          <w:tcPr>
            <w:tcW w:w="1195" w:type="dxa"/>
            <w:vAlign w:val="center"/>
          </w:tcPr>
          <w:p w14:paraId="51D588C8">
            <w:pPr>
              <w:pStyle w:val="40"/>
              <w:ind w:firstLine="0" w:firstLineChars="0"/>
              <w:jc w:val="both"/>
              <w:rPr>
                <w:rFonts w:cs="宋体"/>
              </w:rPr>
            </w:pPr>
          </w:p>
        </w:tc>
        <w:tc>
          <w:tcPr>
            <w:tcW w:w="631" w:type="pct"/>
            <w:vAlign w:val="center"/>
          </w:tcPr>
          <w:p w14:paraId="6AB2C06E">
            <w:pPr>
              <w:pStyle w:val="40"/>
              <w:ind w:firstLine="0" w:firstLineChars="0"/>
              <w:jc w:val="center"/>
              <w:rPr>
                <w:rFonts w:cs="宋体"/>
              </w:rPr>
            </w:pPr>
          </w:p>
        </w:tc>
        <w:tc>
          <w:tcPr>
            <w:tcW w:w="935" w:type="pct"/>
            <w:vAlign w:val="center"/>
          </w:tcPr>
          <w:p w14:paraId="61F0BB12">
            <w:pPr>
              <w:pStyle w:val="40"/>
              <w:ind w:firstLine="0" w:firstLineChars="0"/>
              <w:jc w:val="center"/>
              <w:rPr>
                <w:rFonts w:cs="宋体"/>
              </w:rPr>
            </w:pPr>
          </w:p>
        </w:tc>
      </w:tr>
      <w:tr w14:paraId="1990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81" w:type="pct"/>
            <w:vAlign w:val="center"/>
          </w:tcPr>
          <w:p w14:paraId="6788736D">
            <w:pPr>
              <w:pStyle w:val="40"/>
              <w:ind w:firstLine="0" w:firstLineChars="0"/>
              <w:jc w:val="center"/>
              <w:rPr>
                <w:rFonts w:cs="宋体"/>
              </w:rPr>
            </w:pPr>
            <w:r>
              <w:rPr>
                <w:rFonts w:hint="eastAsia" w:cs="宋体"/>
              </w:rPr>
              <w:t>6</w:t>
            </w:r>
          </w:p>
        </w:tc>
        <w:tc>
          <w:tcPr>
            <w:tcW w:w="746" w:type="pct"/>
            <w:vAlign w:val="center"/>
          </w:tcPr>
          <w:p w14:paraId="238075E3">
            <w:pPr>
              <w:pStyle w:val="40"/>
              <w:ind w:firstLine="0" w:firstLineChars="0"/>
              <w:jc w:val="center"/>
              <w:rPr>
                <w:rFonts w:cs="宋体"/>
              </w:rPr>
            </w:pPr>
          </w:p>
        </w:tc>
        <w:tc>
          <w:tcPr>
            <w:tcW w:w="1103" w:type="pct"/>
            <w:vAlign w:val="center"/>
          </w:tcPr>
          <w:p w14:paraId="1237569E">
            <w:pPr>
              <w:pStyle w:val="40"/>
              <w:ind w:firstLine="0" w:firstLineChars="0"/>
              <w:jc w:val="center"/>
              <w:rPr>
                <w:rFonts w:cs="宋体"/>
              </w:rPr>
            </w:pPr>
          </w:p>
        </w:tc>
        <w:tc>
          <w:tcPr>
            <w:tcW w:w="505" w:type="pct"/>
            <w:vAlign w:val="center"/>
          </w:tcPr>
          <w:p w14:paraId="70029402">
            <w:pPr>
              <w:pStyle w:val="40"/>
              <w:ind w:firstLine="0" w:firstLineChars="0"/>
              <w:jc w:val="center"/>
              <w:rPr>
                <w:rFonts w:cs="宋体"/>
              </w:rPr>
            </w:pPr>
          </w:p>
        </w:tc>
        <w:tc>
          <w:tcPr>
            <w:tcW w:w="697" w:type="pct"/>
            <w:vAlign w:val="center"/>
          </w:tcPr>
          <w:p w14:paraId="2DF4FBCD">
            <w:pPr>
              <w:pStyle w:val="40"/>
              <w:ind w:firstLine="0" w:firstLineChars="0"/>
              <w:jc w:val="both"/>
              <w:rPr>
                <w:rFonts w:cs="宋体"/>
              </w:rPr>
            </w:pPr>
          </w:p>
        </w:tc>
        <w:tc>
          <w:tcPr>
            <w:tcW w:w="631" w:type="pct"/>
            <w:vAlign w:val="center"/>
          </w:tcPr>
          <w:p w14:paraId="2A6CB0AE">
            <w:pPr>
              <w:pStyle w:val="40"/>
              <w:ind w:firstLine="0" w:firstLineChars="0"/>
              <w:jc w:val="center"/>
              <w:rPr>
                <w:rFonts w:cs="宋体"/>
              </w:rPr>
            </w:pPr>
          </w:p>
        </w:tc>
        <w:tc>
          <w:tcPr>
            <w:tcW w:w="935" w:type="pct"/>
            <w:vAlign w:val="center"/>
          </w:tcPr>
          <w:p w14:paraId="26C2C872">
            <w:pPr>
              <w:pStyle w:val="40"/>
              <w:ind w:firstLine="0" w:firstLineChars="0"/>
              <w:jc w:val="center"/>
              <w:rPr>
                <w:rFonts w:cs="宋体"/>
              </w:rPr>
            </w:pPr>
          </w:p>
        </w:tc>
      </w:tr>
      <w:tr w14:paraId="2014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433" w:type="pct"/>
            <w:gridSpan w:val="5"/>
            <w:vAlign w:val="center"/>
          </w:tcPr>
          <w:p w14:paraId="5A15F526">
            <w:pPr>
              <w:pStyle w:val="40"/>
              <w:ind w:firstLine="0" w:firstLineChars="0"/>
              <w:jc w:val="center"/>
              <w:rPr>
                <w:rFonts w:cs="宋体"/>
              </w:rPr>
            </w:pPr>
            <w:r>
              <w:rPr>
                <w:rFonts w:hint="eastAsia" w:cs="宋体"/>
              </w:rPr>
              <w:t>总价</w:t>
            </w:r>
          </w:p>
        </w:tc>
        <w:tc>
          <w:tcPr>
            <w:tcW w:w="631" w:type="pct"/>
            <w:vAlign w:val="center"/>
          </w:tcPr>
          <w:p w14:paraId="176A8D19">
            <w:pPr>
              <w:pStyle w:val="40"/>
              <w:ind w:firstLine="0" w:firstLineChars="0"/>
              <w:jc w:val="center"/>
              <w:rPr>
                <w:rFonts w:cs="宋体"/>
              </w:rPr>
            </w:pPr>
          </w:p>
        </w:tc>
        <w:tc>
          <w:tcPr>
            <w:tcW w:w="935" w:type="pct"/>
            <w:vAlign w:val="center"/>
          </w:tcPr>
          <w:p w14:paraId="6DB3A6D6">
            <w:pPr>
              <w:pStyle w:val="40"/>
              <w:ind w:firstLine="0" w:firstLineChars="0"/>
              <w:jc w:val="center"/>
              <w:rPr>
                <w:rFonts w:cs="宋体"/>
              </w:rPr>
            </w:pPr>
          </w:p>
        </w:tc>
      </w:tr>
    </w:tbl>
    <w:p w14:paraId="7ADF9D19">
      <w:pPr>
        <w:pStyle w:val="40"/>
        <w:ind w:firstLine="0" w:firstLineChars="0"/>
        <w:rPr>
          <w:rFonts w:cs="宋体"/>
        </w:rPr>
      </w:pPr>
    </w:p>
    <w:p w14:paraId="21188E25">
      <w:pPr>
        <w:ind w:firstLine="480"/>
        <w:rPr>
          <w:rFonts w:cs="宋体"/>
        </w:rPr>
      </w:pPr>
      <w:r>
        <w:rPr>
          <w:rFonts w:hint="eastAsia" w:cs="宋体"/>
        </w:rPr>
        <w:br w:type="page"/>
      </w:r>
    </w:p>
    <w:p w14:paraId="23CF707E">
      <w:pPr>
        <w:pStyle w:val="42"/>
        <w:numPr>
          <w:ilvl w:val="0"/>
          <w:numId w:val="10"/>
        </w:numPr>
        <w:ind w:firstLineChars="0"/>
        <w:rPr>
          <w:rFonts w:ascii="宋体" w:cs="宋体"/>
          <w:b w:val="0"/>
          <w:bCs w:val="0"/>
        </w:rPr>
      </w:pPr>
      <w:r>
        <w:rPr>
          <w:rFonts w:hint="eastAsia" w:ascii="宋体" w:cs="宋体"/>
        </w:rPr>
        <w:t>服务能力及经验业绩</w:t>
      </w:r>
    </w:p>
    <w:p w14:paraId="681B5116">
      <w:pPr>
        <w:pStyle w:val="40"/>
        <w:ind w:firstLine="0" w:firstLineChars="0"/>
        <w:jc w:val="center"/>
        <w:rPr>
          <w:rFonts w:cs="宋体"/>
        </w:rPr>
      </w:pPr>
      <w:r>
        <w:rPr>
          <w:rFonts w:hint="eastAsia" w:cs="宋体"/>
        </w:rPr>
        <w:t>（描述单位专业领域情况，并填写项目业绩清单）</w:t>
      </w:r>
    </w:p>
    <w:p w14:paraId="7B02A57C">
      <w:pPr>
        <w:pStyle w:val="40"/>
        <w:ind w:firstLine="0" w:firstLineChars="0"/>
        <w:jc w:val="center"/>
        <w:rPr>
          <w:rFonts w:cs="宋体"/>
        </w:rPr>
      </w:pPr>
    </w:p>
    <w:p w14:paraId="2F9386DA">
      <w:pPr>
        <w:pStyle w:val="40"/>
        <w:ind w:firstLine="0" w:firstLineChars="0"/>
        <w:jc w:val="center"/>
        <w:rPr>
          <w:rFonts w:cs="宋体"/>
        </w:rPr>
      </w:pPr>
      <w:r>
        <w:rPr>
          <w:rFonts w:hint="eastAsia" w:cs="宋体"/>
        </w:rPr>
        <w:t>项目业绩清单</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866"/>
        <w:gridCol w:w="1550"/>
        <w:gridCol w:w="1517"/>
        <w:gridCol w:w="2494"/>
      </w:tblGrid>
      <w:tr w14:paraId="7CE1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49A915F6">
            <w:pPr>
              <w:pStyle w:val="40"/>
              <w:ind w:firstLine="0" w:firstLineChars="0"/>
              <w:jc w:val="center"/>
              <w:rPr>
                <w:rFonts w:cs="宋体"/>
              </w:rPr>
            </w:pPr>
            <w:r>
              <w:rPr>
                <w:rFonts w:hint="eastAsia" w:cs="宋体"/>
              </w:rPr>
              <w:t>序号</w:t>
            </w:r>
          </w:p>
        </w:tc>
        <w:tc>
          <w:tcPr>
            <w:tcW w:w="1866" w:type="dxa"/>
          </w:tcPr>
          <w:p w14:paraId="76BC641E">
            <w:pPr>
              <w:pStyle w:val="40"/>
              <w:ind w:firstLine="0" w:firstLineChars="0"/>
              <w:jc w:val="center"/>
              <w:rPr>
                <w:rFonts w:cs="宋体"/>
              </w:rPr>
            </w:pPr>
            <w:r>
              <w:rPr>
                <w:rFonts w:hint="eastAsia" w:cs="宋体"/>
              </w:rPr>
              <w:t>项目名称</w:t>
            </w:r>
          </w:p>
        </w:tc>
        <w:tc>
          <w:tcPr>
            <w:tcW w:w="1550" w:type="dxa"/>
          </w:tcPr>
          <w:p w14:paraId="3459C65D">
            <w:pPr>
              <w:pStyle w:val="40"/>
              <w:ind w:firstLine="0" w:firstLineChars="0"/>
              <w:jc w:val="center"/>
              <w:rPr>
                <w:rFonts w:cs="宋体"/>
              </w:rPr>
            </w:pPr>
            <w:r>
              <w:rPr>
                <w:rFonts w:hint="eastAsia" w:cs="宋体"/>
              </w:rPr>
              <w:t>签署日期</w:t>
            </w:r>
          </w:p>
        </w:tc>
        <w:tc>
          <w:tcPr>
            <w:tcW w:w="1517" w:type="dxa"/>
          </w:tcPr>
          <w:p w14:paraId="731BB42D">
            <w:pPr>
              <w:pStyle w:val="40"/>
              <w:ind w:firstLine="0" w:firstLineChars="0"/>
              <w:jc w:val="center"/>
              <w:rPr>
                <w:rFonts w:cs="宋体"/>
              </w:rPr>
            </w:pPr>
            <w:r>
              <w:rPr>
                <w:rFonts w:hint="eastAsia" w:cs="宋体"/>
              </w:rPr>
              <w:t>委托单位</w:t>
            </w:r>
          </w:p>
        </w:tc>
        <w:tc>
          <w:tcPr>
            <w:tcW w:w="2494" w:type="dxa"/>
          </w:tcPr>
          <w:p w14:paraId="08DC0CC0">
            <w:pPr>
              <w:pStyle w:val="40"/>
              <w:ind w:firstLine="0" w:firstLineChars="0"/>
              <w:jc w:val="center"/>
              <w:rPr>
                <w:rFonts w:cs="宋体"/>
              </w:rPr>
            </w:pPr>
            <w:r>
              <w:rPr>
                <w:rFonts w:hint="eastAsia" w:cs="宋体"/>
              </w:rPr>
              <w:t>项目简要描述</w:t>
            </w:r>
          </w:p>
        </w:tc>
      </w:tr>
      <w:tr w14:paraId="1BE4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7E566865">
            <w:pPr>
              <w:pStyle w:val="40"/>
              <w:ind w:firstLine="0" w:firstLineChars="0"/>
              <w:jc w:val="center"/>
              <w:rPr>
                <w:rFonts w:cs="宋体"/>
              </w:rPr>
            </w:pPr>
            <w:r>
              <w:rPr>
                <w:rFonts w:hint="eastAsia" w:cs="宋体"/>
              </w:rPr>
              <w:t>1</w:t>
            </w:r>
          </w:p>
        </w:tc>
        <w:tc>
          <w:tcPr>
            <w:tcW w:w="1866" w:type="dxa"/>
          </w:tcPr>
          <w:p w14:paraId="53EFE57F">
            <w:pPr>
              <w:pStyle w:val="40"/>
              <w:ind w:firstLine="0" w:firstLineChars="0"/>
              <w:jc w:val="center"/>
              <w:rPr>
                <w:rFonts w:cs="宋体"/>
              </w:rPr>
            </w:pPr>
          </w:p>
        </w:tc>
        <w:tc>
          <w:tcPr>
            <w:tcW w:w="1550" w:type="dxa"/>
          </w:tcPr>
          <w:p w14:paraId="35442E40">
            <w:pPr>
              <w:pStyle w:val="40"/>
              <w:ind w:firstLine="0" w:firstLineChars="0"/>
              <w:jc w:val="center"/>
              <w:rPr>
                <w:rFonts w:cs="宋体"/>
              </w:rPr>
            </w:pPr>
          </w:p>
        </w:tc>
        <w:tc>
          <w:tcPr>
            <w:tcW w:w="1517" w:type="dxa"/>
          </w:tcPr>
          <w:p w14:paraId="13AF236C">
            <w:pPr>
              <w:pStyle w:val="40"/>
              <w:ind w:firstLine="0" w:firstLineChars="0"/>
              <w:jc w:val="center"/>
              <w:rPr>
                <w:rFonts w:cs="宋体"/>
              </w:rPr>
            </w:pPr>
          </w:p>
        </w:tc>
        <w:tc>
          <w:tcPr>
            <w:tcW w:w="2494" w:type="dxa"/>
          </w:tcPr>
          <w:p w14:paraId="40EE955D">
            <w:pPr>
              <w:pStyle w:val="40"/>
              <w:ind w:firstLine="0" w:firstLineChars="0"/>
              <w:jc w:val="center"/>
              <w:rPr>
                <w:rFonts w:cs="宋体"/>
              </w:rPr>
            </w:pPr>
          </w:p>
        </w:tc>
      </w:tr>
      <w:tr w14:paraId="3CAB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397C9D1D">
            <w:pPr>
              <w:pStyle w:val="40"/>
              <w:ind w:firstLine="0" w:firstLineChars="0"/>
              <w:jc w:val="center"/>
              <w:rPr>
                <w:rFonts w:cs="宋体"/>
              </w:rPr>
            </w:pPr>
            <w:r>
              <w:rPr>
                <w:rFonts w:hint="eastAsia" w:cs="宋体"/>
              </w:rPr>
              <w:t>2</w:t>
            </w:r>
          </w:p>
        </w:tc>
        <w:tc>
          <w:tcPr>
            <w:tcW w:w="1866" w:type="dxa"/>
          </w:tcPr>
          <w:p w14:paraId="7CA44064">
            <w:pPr>
              <w:pStyle w:val="40"/>
              <w:ind w:firstLine="0" w:firstLineChars="0"/>
              <w:jc w:val="center"/>
              <w:rPr>
                <w:rFonts w:cs="宋体"/>
              </w:rPr>
            </w:pPr>
          </w:p>
        </w:tc>
        <w:tc>
          <w:tcPr>
            <w:tcW w:w="1550" w:type="dxa"/>
          </w:tcPr>
          <w:p w14:paraId="44473AE2">
            <w:pPr>
              <w:pStyle w:val="40"/>
              <w:ind w:firstLine="0" w:firstLineChars="0"/>
              <w:jc w:val="center"/>
              <w:rPr>
                <w:rFonts w:cs="宋体"/>
              </w:rPr>
            </w:pPr>
          </w:p>
        </w:tc>
        <w:tc>
          <w:tcPr>
            <w:tcW w:w="1517" w:type="dxa"/>
          </w:tcPr>
          <w:p w14:paraId="7BAAC1FF">
            <w:pPr>
              <w:pStyle w:val="40"/>
              <w:ind w:firstLine="0" w:firstLineChars="0"/>
              <w:jc w:val="center"/>
              <w:rPr>
                <w:rFonts w:cs="宋体"/>
              </w:rPr>
            </w:pPr>
          </w:p>
        </w:tc>
        <w:tc>
          <w:tcPr>
            <w:tcW w:w="2494" w:type="dxa"/>
          </w:tcPr>
          <w:p w14:paraId="60E141EE">
            <w:pPr>
              <w:pStyle w:val="40"/>
              <w:ind w:firstLine="0" w:firstLineChars="0"/>
              <w:jc w:val="center"/>
              <w:rPr>
                <w:rFonts w:cs="宋体"/>
              </w:rPr>
            </w:pPr>
          </w:p>
        </w:tc>
      </w:tr>
      <w:tr w14:paraId="1C28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0E513FD1">
            <w:pPr>
              <w:pStyle w:val="40"/>
              <w:ind w:firstLine="0" w:firstLineChars="0"/>
              <w:jc w:val="center"/>
              <w:rPr>
                <w:rFonts w:cs="宋体"/>
              </w:rPr>
            </w:pPr>
            <w:r>
              <w:rPr>
                <w:rFonts w:hint="eastAsia" w:cs="宋体"/>
              </w:rPr>
              <w:t>3</w:t>
            </w:r>
          </w:p>
        </w:tc>
        <w:tc>
          <w:tcPr>
            <w:tcW w:w="1866" w:type="dxa"/>
          </w:tcPr>
          <w:p w14:paraId="5E09F656">
            <w:pPr>
              <w:pStyle w:val="40"/>
              <w:ind w:firstLine="0" w:firstLineChars="0"/>
              <w:jc w:val="center"/>
              <w:rPr>
                <w:rFonts w:cs="宋体"/>
              </w:rPr>
            </w:pPr>
          </w:p>
        </w:tc>
        <w:tc>
          <w:tcPr>
            <w:tcW w:w="1550" w:type="dxa"/>
          </w:tcPr>
          <w:p w14:paraId="3F3C3109">
            <w:pPr>
              <w:pStyle w:val="40"/>
              <w:ind w:firstLine="0" w:firstLineChars="0"/>
              <w:jc w:val="center"/>
              <w:rPr>
                <w:rFonts w:cs="宋体"/>
              </w:rPr>
            </w:pPr>
          </w:p>
        </w:tc>
        <w:tc>
          <w:tcPr>
            <w:tcW w:w="1517" w:type="dxa"/>
          </w:tcPr>
          <w:p w14:paraId="0332006A">
            <w:pPr>
              <w:pStyle w:val="40"/>
              <w:ind w:firstLine="0" w:firstLineChars="0"/>
              <w:jc w:val="center"/>
              <w:rPr>
                <w:rFonts w:cs="宋体"/>
              </w:rPr>
            </w:pPr>
          </w:p>
        </w:tc>
        <w:tc>
          <w:tcPr>
            <w:tcW w:w="2494" w:type="dxa"/>
          </w:tcPr>
          <w:p w14:paraId="30468354">
            <w:pPr>
              <w:pStyle w:val="40"/>
              <w:ind w:firstLine="0" w:firstLineChars="0"/>
              <w:jc w:val="center"/>
              <w:rPr>
                <w:rFonts w:cs="宋体"/>
              </w:rPr>
            </w:pPr>
          </w:p>
        </w:tc>
      </w:tr>
      <w:tr w14:paraId="4266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A8273F5">
            <w:pPr>
              <w:pStyle w:val="40"/>
              <w:ind w:firstLine="0" w:firstLineChars="0"/>
              <w:jc w:val="center"/>
              <w:rPr>
                <w:rFonts w:cs="宋体"/>
              </w:rPr>
            </w:pPr>
            <w:r>
              <w:rPr>
                <w:rFonts w:hint="eastAsia" w:cs="宋体"/>
              </w:rPr>
              <w:t>4</w:t>
            </w:r>
          </w:p>
        </w:tc>
        <w:tc>
          <w:tcPr>
            <w:tcW w:w="1866" w:type="dxa"/>
          </w:tcPr>
          <w:p w14:paraId="29A77F55">
            <w:pPr>
              <w:pStyle w:val="40"/>
              <w:ind w:firstLine="0" w:firstLineChars="0"/>
              <w:jc w:val="center"/>
              <w:rPr>
                <w:rFonts w:cs="宋体"/>
              </w:rPr>
            </w:pPr>
          </w:p>
        </w:tc>
        <w:tc>
          <w:tcPr>
            <w:tcW w:w="1550" w:type="dxa"/>
          </w:tcPr>
          <w:p w14:paraId="19CCA6FD">
            <w:pPr>
              <w:pStyle w:val="40"/>
              <w:ind w:firstLine="0" w:firstLineChars="0"/>
              <w:jc w:val="center"/>
              <w:rPr>
                <w:rFonts w:cs="宋体"/>
              </w:rPr>
            </w:pPr>
          </w:p>
        </w:tc>
        <w:tc>
          <w:tcPr>
            <w:tcW w:w="1517" w:type="dxa"/>
          </w:tcPr>
          <w:p w14:paraId="5B2EF9D9">
            <w:pPr>
              <w:pStyle w:val="40"/>
              <w:ind w:firstLine="0" w:firstLineChars="0"/>
              <w:jc w:val="center"/>
              <w:rPr>
                <w:rFonts w:cs="宋体"/>
              </w:rPr>
            </w:pPr>
          </w:p>
        </w:tc>
        <w:tc>
          <w:tcPr>
            <w:tcW w:w="2494" w:type="dxa"/>
          </w:tcPr>
          <w:p w14:paraId="3433CDAE">
            <w:pPr>
              <w:pStyle w:val="40"/>
              <w:ind w:firstLine="0" w:firstLineChars="0"/>
              <w:jc w:val="center"/>
              <w:rPr>
                <w:rFonts w:cs="宋体"/>
              </w:rPr>
            </w:pPr>
          </w:p>
        </w:tc>
      </w:tr>
      <w:tr w14:paraId="0DA2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91EA3AA">
            <w:pPr>
              <w:pStyle w:val="40"/>
              <w:ind w:firstLine="0" w:firstLineChars="0"/>
              <w:jc w:val="center"/>
              <w:rPr>
                <w:rFonts w:cs="宋体"/>
              </w:rPr>
            </w:pPr>
            <w:r>
              <w:rPr>
                <w:rFonts w:hint="eastAsia" w:cs="宋体"/>
              </w:rPr>
              <w:t>5</w:t>
            </w:r>
          </w:p>
        </w:tc>
        <w:tc>
          <w:tcPr>
            <w:tcW w:w="1866" w:type="dxa"/>
          </w:tcPr>
          <w:p w14:paraId="5779ADBD">
            <w:pPr>
              <w:pStyle w:val="40"/>
              <w:ind w:firstLine="0" w:firstLineChars="0"/>
              <w:jc w:val="center"/>
              <w:rPr>
                <w:rFonts w:cs="宋体"/>
              </w:rPr>
            </w:pPr>
          </w:p>
        </w:tc>
        <w:tc>
          <w:tcPr>
            <w:tcW w:w="1550" w:type="dxa"/>
          </w:tcPr>
          <w:p w14:paraId="720B0499">
            <w:pPr>
              <w:pStyle w:val="40"/>
              <w:ind w:firstLine="0" w:firstLineChars="0"/>
              <w:jc w:val="center"/>
              <w:rPr>
                <w:rFonts w:cs="宋体"/>
              </w:rPr>
            </w:pPr>
          </w:p>
        </w:tc>
        <w:tc>
          <w:tcPr>
            <w:tcW w:w="1517" w:type="dxa"/>
          </w:tcPr>
          <w:p w14:paraId="2BBC52BA">
            <w:pPr>
              <w:pStyle w:val="40"/>
              <w:ind w:firstLine="0" w:firstLineChars="0"/>
              <w:jc w:val="center"/>
              <w:rPr>
                <w:rFonts w:cs="宋体"/>
              </w:rPr>
            </w:pPr>
          </w:p>
        </w:tc>
        <w:tc>
          <w:tcPr>
            <w:tcW w:w="2494" w:type="dxa"/>
          </w:tcPr>
          <w:p w14:paraId="72BE67D5">
            <w:pPr>
              <w:pStyle w:val="40"/>
              <w:ind w:firstLine="0" w:firstLineChars="0"/>
              <w:jc w:val="center"/>
              <w:rPr>
                <w:rFonts w:cs="宋体"/>
              </w:rPr>
            </w:pPr>
          </w:p>
        </w:tc>
      </w:tr>
      <w:tr w14:paraId="3DE2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278D07B4">
            <w:pPr>
              <w:pStyle w:val="40"/>
              <w:ind w:firstLine="0" w:firstLineChars="0"/>
              <w:jc w:val="center"/>
              <w:rPr>
                <w:rFonts w:cs="宋体"/>
              </w:rPr>
            </w:pPr>
            <w:r>
              <w:rPr>
                <w:rFonts w:hint="eastAsia" w:cs="宋体"/>
              </w:rPr>
              <w:t>......</w:t>
            </w:r>
          </w:p>
        </w:tc>
        <w:tc>
          <w:tcPr>
            <w:tcW w:w="1866" w:type="dxa"/>
          </w:tcPr>
          <w:p w14:paraId="686D49C6">
            <w:pPr>
              <w:pStyle w:val="40"/>
              <w:ind w:firstLine="0" w:firstLineChars="0"/>
              <w:jc w:val="center"/>
              <w:rPr>
                <w:rFonts w:cs="宋体"/>
              </w:rPr>
            </w:pPr>
          </w:p>
        </w:tc>
        <w:tc>
          <w:tcPr>
            <w:tcW w:w="1550" w:type="dxa"/>
          </w:tcPr>
          <w:p w14:paraId="43B41269">
            <w:pPr>
              <w:pStyle w:val="40"/>
              <w:ind w:firstLine="0" w:firstLineChars="0"/>
              <w:jc w:val="center"/>
              <w:rPr>
                <w:rFonts w:cs="宋体"/>
              </w:rPr>
            </w:pPr>
          </w:p>
        </w:tc>
        <w:tc>
          <w:tcPr>
            <w:tcW w:w="1517" w:type="dxa"/>
          </w:tcPr>
          <w:p w14:paraId="6E332C0B">
            <w:pPr>
              <w:pStyle w:val="40"/>
              <w:ind w:firstLine="0" w:firstLineChars="0"/>
              <w:jc w:val="center"/>
              <w:rPr>
                <w:rFonts w:cs="宋体"/>
              </w:rPr>
            </w:pPr>
          </w:p>
        </w:tc>
        <w:tc>
          <w:tcPr>
            <w:tcW w:w="2494" w:type="dxa"/>
          </w:tcPr>
          <w:p w14:paraId="3C2DA366">
            <w:pPr>
              <w:pStyle w:val="40"/>
              <w:ind w:firstLine="0" w:firstLineChars="0"/>
              <w:jc w:val="center"/>
              <w:rPr>
                <w:rFonts w:cs="宋体"/>
              </w:rPr>
            </w:pPr>
          </w:p>
        </w:tc>
      </w:tr>
    </w:tbl>
    <w:p w14:paraId="2DDF0C0A">
      <w:pPr>
        <w:pStyle w:val="40"/>
        <w:ind w:firstLine="0" w:firstLineChars="0"/>
        <w:jc w:val="left"/>
        <w:rPr>
          <w:rFonts w:cs="宋体"/>
        </w:rPr>
      </w:pPr>
      <w:r>
        <w:rPr>
          <w:rFonts w:hint="eastAsia" w:cs="宋体"/>
        </w:rPr>
        <w:t>注：业绩证明文件是指合同或任务书等有效证明材料。</w:t>
      </w:r>
    </w:p>
    <w:p w14:paraId="60DDABBB">
      <w:pPr>
        <w:pStyle w:val="40"/>
        <w:ind w:firstLine="0" w:firstLineChars="0"/>
        <w:rPr>
          <w:rFonts w:cs="宋体"/>
        </w:rPr>
      </w:pPr>
    </w:p>
    <w:p w14:paraId="33120571">
      <w:pPr>
        <w:pStyle w:val="40"/>
        <w:ind w:firstLine="0" w:firstLineChars="0"/>
        <w:rPr>
          <w:rFonts w:cs="宋体"/>
        </w:rPr>
      </w:pPr>
    </w:p>
    <w:p w14:paraId="55679817">
      <w:pPr>
        <w:pStyle w:val="40"/>
        <w:ind w:firstLine="0" w:firstLineChars="0"/>
        <w:rPr>
          <w:rFonts w:cs="宋体"/>
        </w:rPr>
      </w:pPr>
    </w:p>
    <w:p w14:paraId="0242949C">
      <w:pPr>
        <w:pStyle w:val="42"/>
        <w:numPr>
          <w:ilvl w:val="0"/>
          <w:numId w:val="10"/>
        </w:numPr>
        <w:ind w:firstLineChars="0"/>
        <w:rPr>
          <w:rFonts w:ascii="宋体" w:cs="宋体"/>
          <w:b w:val="0"/>
          <w:bCs w:val="0"/>
        </w:rPr>
      </w:pPr>
      <w:r>
        <w:rPr>
          <w:rFonts w:hint="eastAsia" w:ascii="宋体" w:cs="宋体"/>
        </w:rPr>
        <w:t>技术响应方案</w:t>
      </w:r>
    </w:p>
    <w:p w14:paraId="4F4BC783">
      <w:pPr>
        <w:pStyle w:val="40"/>
        <w:ind w:firstLine="0" w:firstLineChars="0"/>
        <w:jc w:val="center"/>
        <w:rPr>
          <w:rFonts w:cs="宋体"/>
        </w:rPr>
      </w:pPr>
      <w:r>
        <w:rPr>
          <w:rFonts w:hint="eastAsia" w:cs="宋体"/>
        </w:rPr>
        <w:t>（供应商按</w:t>
      </w:r>
      <w:r>
        <w:rPr>
          <w:rFonts w:hint="eastAsia" w:cs="宋体"/>
          <w:b/>
          <w:bCs/>
        </w:rPr>
        <w:t>采购需求</w:t>
      </w:r>
      <w:r>
        <w:rPr>
          <w:rFonts w:hint="eastAsia" w:cs="宋体"/>
        </w:rPr>
        <w:t>及</w:t>
      </w:r>
      <w:r>
        <w:rPr>
          <w:rFonts w:hint="eastAsia" w:cs="宋体"/>
          <w:b/>
          <w:bCs/>
        </w:rPr>
        <w:t>评分标准</w:t>
      </w:r>
      <w:r>
        <w:rPr>
          <w:rFonts w:hint="eastAsia" w:cs="宋体"/>
        </w:rPr>
        <w:t>编写包括但不限于工作目标任务、内容、工作量、进度计划等详细、有针对性的实施方案）</w:t>
      </w:r>
    </w:p>
    <w:p w14:paraId="2931D831">
      <w:pPr>
        <w:pStyle w:val="40"/>
        <w:ind w:firstLine="0" w:firstLineChars="0"/>
        <w:jc w:val="center"/>
        <w:rPr>
          <w:rFonts w:cs="宋体"/>
        </w:rPr>
      </w:pPr>
    </w:p>
    <w:p w14:paraId="783F93FC">
      <w:pPr>
        <w:pStyle w:val="40"/>
        <w:ind w:firstLine="0" w:firstLineChars="0"/>
        <w:jc w:val="center"/>
        <w:rPr>
          <w:rFonts w:cs="宋体"/>
        </w:rPr>
      </w:pPr>
    </w:p>
    <w:p w14:paraId="3A1D0FA0">
      <w:pPr>
        <w:pStyle w:val="40"/>
        <w:ind w:firstLine="0" w:firstLineChars="0"/>
        <w:jc w:val="center"/>
        <w:rPr>
          <w:rFonts w:cs="宋体"/>
        </w:rPr>
      </w:pPr>
    </w:p>
    <w:p w14:paraId="07ED4851">
      <w:pPr>
        <w:pStyle w:val="42"/>
        <w:numPr>
          <w:ilvl w:val="0"/>
          <w:numId w:val="10"/>
        </w:numPr>
        <w:ind w:firstLineChars="0"/>
        <w:rPr>
          <w:rFonts w:ascii="宋体" w:cs="宋体"/>
          <w:b w:val="0"/>
          <w:bCs w:val="0"/>
        </w:rPr>
      </w:pPr>
      <w:r>
        <w:rPr>
          <w:rFonts w:hint="eastAsia" w:ascii="宋体" w:cs="宋体"/>
        </w:rPr>
        <w:t>措施方案</w:t>
      </w:r>
    </w:p>
    <w:p w14:paraId="34FC0113">
      <w:pPr>
        <w:pStyle w:val="40"/>
        <w:ind w:firstLine="0" w:firstLineChars="0"/>
        <w:jc w:val="center"/>
        <w:rPr>
          <w:rFonts w:cs="宋体"/>
        </w:rPr>
      </w:pPr>
      <w:r>
        <w:rPr>
          <w:rFonts w:hint="eastAsia" w:cs="宋体"/>
        </w:rPr>
        <w:t>（供应商按采购需求编写详细、有针对性的措施方案，包括但不限于质量、进度、服务等保障措施）</w:t>
      </w:r>
    </w:p>
    <w:p w14:paraId="42C211D7">
      <w:pPr>
        <w:pStyle w:val="42"/>
        <w:numPr>
          <w:ilvl w:val="0"/>
          <w:numId w:val="10"/>
        </w:numPr>
        <w:ind w:firstLineChars="0"/>
        <w:rPr>
          <w:rFonts w:ascii="宋体" w:cs="宋体"/>
          <w:b w:val="0"/>
          <w:bCs w:val="0"/>
        </w:rPr>
      </w:pPr>
      <w:r>
        <w:rPr>
          <w:rFonts w:hint="eastAsia" w:ascii="宋体" w:cs="宋体"/>
        </w:rPr>
        <w:t>基础保障及项目团队情况</w:t>
      </w:r>
    </w:p>
    <w:p w14:paraId="2A333A13">
      <w:pPr>
        <w:pStyle w:val="40"/>
        <w:ind w:firstLine="0" w:firstLineChars="0"/>
        <w:jc w:val="center"/>
        <w:rPr>
          <w:rFonts w:cs="宋体"/>
        </w:rPr>
      </w:pPr>
      <w:r>
        <w:rPr>
          <w:rFonts w:hint="eastAsia" w:cs="宋体"/>
        </w:rPr>
        <w:t>（供应商从办公条件及配套设施、项目团队人员情况等角度详细描述项目的组织实施条件。）</w:t>
      </w:r>
    </w:p>
    <w:p w14:paraId="0A47C3FF">
      <w:pPr>
        <w:pStyle w:val="40"/>
        <w:ind w:firstLine="0" w:firstLineChars="0"/>
        <w:jc w:val="center"/>
        <w:rPr>
          <w:rFonts w:cs="宋体"/>
        </w:rPr>
      </w:pPr>
    </w:p>
    <w:p w14:paraId="7E36BFFC">
      <w:pPr>
        <w:pStyle w:val="40"/>
        <w:ind w:firstLine="0" w:firstLineChars="0"/>
        <w:jc w:val="center"/>
        <w:rPr>
          <w:rFonts w:cs="宋体"/>
          <w:b/>
          <w:bCs/>
        </w:rPr>
      </w:pPr>
      <w:r>
        <w:rPr>
          <w:rFonts w:hint="eastAsia" w:cs="宋体"/>
          <w:b/>
          <w:bCs/>
        </w:rPr>
        <w:t>拟投入项目团队人员列表</w:t>
      </w:r>
    </w:p>
    <w:tbl>
      <w:tblPr>
        <w:tblStyle w:val="18"/>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84"/>
        <w:gridCol w:w="1300"/>
        <w:gridCol w:w="2200"/>
        <w:gridCol w:w="2986"/>
      </w:tblGrid>
      <w:tr w14:paraId="3C8E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Align w:val="center"/>
          </w:tcPr>
          <w:p w14:paraId="15702926">
            <w:pPr>
              <w:pStyle w:val="40"/>
              <w:ind w:firstLine="0" w:firstLineChars="0"/>
              <w:jc w:val="center"/>
              <w:rPr>
                <w:rFonts w:cs="宋体"/>
              </w:rPr>
            </w:pPr>
            <w:r>
              <w:rPr>
                <w:rFonts w:hint="eastAsia" w:cs="宋体"/>
              </w:rPr>
              <w:t>序号</w:t>
            </w:r>
          </w:p>
        </w:tc>
        <w:tc>
          <w:tcPr>
            <w:tcW w:w="1184" w:type="dxa"/>
            <w:vAlign w:val="center"/>
          </w:tcPr>
          <w:p w14:paraId="0AE7615D">
            <w:pPr>
              <w:pStyle w:val="40"/>
              <w:ind w:firstLine="0" w:firstLineChars="0"/>
              <w:jc w:val="center"/>
              <w:rPr>
                <w:rFonts w:cs="宋体"/>
              </w:rPr>
            </w:pPr>
            <w:r>
              <w:rPr>
                <w:rFonts w:hint="eastAsia" w:cs="宋体"/>
              </w:rPr>
              <w:t>姓名</w:t>
            </w:r>
          </w:p>
        </w:tc>
        <w:tc>
          <w:tcPr>
            <w:tcW w:w="1300" w:type="dxa"/>
            <w:vAlign w:val="center"/>
          </w:tcPr>
          <w:p w14:paraId="698ED5FE">
            <w:pPr>
              <w:pStyle w:val="40"/>
              <w:ind w:firstLine="0" w:firstLineChars="0"/>
              <w:jc w:val="center"/>
              <w:rPr>
                <w:rFonts w:cs="宋体"/>
              </w:rPr>
            </w:pPr>
            <w:r>
              <w:rPr>
                <w:rFonts w:hint="eastAsia" w:cs="宋体"/>
              </w:rPr>
              <w:t>工作年限</w:t>
            </w:r>
          </w:p>
        </w:tc>
        <w:tc>
          <w:tcPr>
            <w:tcW w:w="2200" w:type="dxa"/>
            <w:vAlign w:val="center"/>
          </w:tcPr>
          <w:p w14:paraId="27B46DBB">
            <w:pPr>
              <w:pStyle w:val="40"/>
              <w:ind w:firstLine="0" w:firstLineChars="0"/>
              <w:jc w:val="center"/>
              <w:rPr>
                <w:rFonts w:cs="宋体"/>
              </w:rPr>
            </w:pPr>
            <w:r>
              <w:rPr>
                <w:rFonts w:hint="eastAsia" w:cs="宋体"/>
              </w:rPr>
              <w:t>职称或职业资格</w:t>
            </w:r>
          </w:p>
        </w:tc>
        <w:tc>
          <w:tcPr>
            <w:tcW w:w="2986" w:type="dxa"/>
            <w:vAlign w:val="center"/>
          </w:tcPr>
          <w:p w14:paraId="4FE26D75">
            <w:pPr>
              <w:pStyle w:val="40"/>
              <w:ind w:firstLine="0" w:firstLineChars="0"/>
              <w:jc w:val="center"/>
              <w:rPr>
                <w:rFonts w:cs="宋体"/>
              </w:rPr>
            </w:pPr>
            <w:r>
              <w:rPr>
                <w:rFonts w:hint="eastAsia" w:cs="宋体"/>
              </w:rPr>
              <w:t>在本项目中拟承担角色及工作内容</w:t>
            </w:r>
          </w:p>
        </w:tc>
      </w:tr>
      <w:tr w14:paraId="1D8A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300118D9">
            <w:pPr>
              <w:pStyle w:val="40"/>
              <w:ind w:firstLine="0" w:firstLineChars="0"/>
              <w:jc w:val="center"/>
              <w:rPr>
                <w:rFonts w:cs="宋体"/>
              </w:rPr>
            </w:pPr>
            <w:r>
              <w:rPr>
                <w:rFonts w:hint="eastAsia" w:cs="宋体"/>
              </w:rPr>
              <w:t>1</w:t>
            </w:r>
          </w:p>
        </w:tc>
        <w:tc>
          <w:tcPr>
            <w:tcW w:w="1184" w:type="dxa"/>
          </w:tcPr>
          <w:p w14:paraId="3522F8DA">
            <w:pPr>
              <w:pStyle w:val="40"/>
              <w:ind w:firstLine="0" w:firstLineChars="0"/>
              <w:jc w:val="center"/>
              <w:rPr>
                <w:rFonts w:cs="宋体"/>
              </w:rPr>
            </w:pPr>
          </w:p>
        </w:tc>
        <w:tc>
          <w:tcPr>
            <w:tcW w:w="1300" w:type="dxa"/>
          </w:tcPr>
          <w:p w14:paraId="19B189A1">
            <w:pPr>
              <w:pStyle w:val="40"/>
              <w:ind w:firstLine="0" w:firstLineChars="0"/>
              <w:jc w:val="center"/>
              <w:rPr>
                <w:rFonts w:cs="宋体"/>
              </w:rPr>
            </w:pPr>
          </w:p>
        </w:tc>
        <w:tc>
          <w:tcPr>
            <w:tcW w:w="2200" w:type="dxa"/>
          </w:tcPr>
          <w:p w14:paraId="4AF9B570">
            <w:pPr>
              <w:pStyle w:val="40"/>
              <w:ind w:firstLine="0" w:firstLineChars="0"/>
              <w:jc w:val="center"/>
              <w:rPr>
                <w:rFonts w:cs="宋体"/>
              </w:rPr>
            </w:pPr>
          </w:p>
        </w:tc>
        <w:tc>
          <w:tcPr>
            <w:tcW w:w="2986" w:type="dxa"/>
          </w:tcPr>
          <w:p w14:paraId="68B25C42">
            <w:pPr>
              <w:pStyle w:val="40"/>
              <w:ind w:firstLine="0" w:firstLineChars="0"/>
              <w:jc w:val="center"/>
              <w:rPr>
                <w:rFonts w:cs="宋体"/>
              </w:rPr>
            </w:pPr>
          </w:p>
        </w:tc>
      </w:tr>
      <w:tr w14:paraId="6ED8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596A3D79">
            <w:pPr>
              <w:pStyle w:val="40"/>
              <w:ind w:firstLine="0" w:firstLineChars="0"/>
              <w:jc w:val="center"/>
              <w:rPr>
                <w:rFonts w:cs="宋体"/>
              </w:rPr>
            </w:pPr>
            <w:r>
              <w:rPr>
                <w:rFonts w:hint="eastAsia" w:cs="宋体"/>
              </w:rPr>
              <w:t>2</w:t>
            </w:r>
          </w:p>
        </w:tc>
        <w:tc>
          <w:tcPr>
            <w:tcW w:w="1184" w:type="dxa"/>
          </w:tcPr>
          <w:p w14:paraId="5BC54191">
            <w:pPr>
              <w:pStyle w:val="40"/>
              <w:ind w:firstLine="0" w:firstLineChars="0"/>
              <w:jc w:val="center"/>
              <w:rPr>
                <w:rFonts w:cs="宋体"/>
              </w:rPr>
            </w:pPr>
          </w:p>
        </w:tc>
        <w:tc>
          <w:tcPr>
            <w:tcW w:w="1300" w:type="dxa"/>
          </w:tcPr>
          <w:p w14:paraId="3971461F">
            <w:pPr>
              <w:pStyle w:val="40"/>
              <w:ind w:firstLine="0" w:firstLineChars="0"/>
              <w:jc w:val="center"/>
              <w:rPr>
                <w:rFonts w:cs="宋体"/>
              </w:rPr>
            </w:pPr>
          </w:p>
        </w:tc>
        <w:tc>
          <w:tcPr>
            <w:tcW w:w="2200" w:type="dxa"/>
          </w:tcPr>
          <w:p w14:paraId="499BE30F">
            <w:pPr>
              <w:pStyle w:val="40"/>
              <w:ind w:firstLine="0" w:firstLineChars="0"/>
              <w:jc w:val="center"/>
              <w:rPr>
                <w:rFonts w:cs="宋体"/>
              </w:rPr>
            </w:pPr>
          </w:p>
        </w:tc>
        <w:tc>
          <w:tcPr>
            <w:tcW w:w="2986" w:type="dxa"/>
          </w:tcPr>
          <w:p w14:paraId="7C62A172">
            <w:pPr>
              <w:pStyle w:val="40"/>
              <w:ind w:firstLine="0" w:firstLineChars="0"/>
              <w:jc w:val="center"/>
              <w:rPr>
                <w:rFonts w:cs="宋体"/>
              </w:rPr>
            </w:pPr>
          </w:p>
        </w:tc>
      </w:tr>
      <w:tr w14:paraId="2A0A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01F13204">
            <w:pPr>
              <w:pStyle w:val="40"/>
              <w:ind w:firstLine="0" w:firstLineChars="0"/>
              <w:jc w:val="center"/>
              <w:rPr>
                <w:rFonts w:cs="宋体"/>
              </w:rPr>
            </w:pPr>
            <w:r>
              <w:rPr>
                <w:rFonts w:hint="eastAsia" w:cs="宋体"/>
              </w:rPr>
              <w:t>3</w:t>
            </w:r>
          </w:p>
        </w:tc>
        <w:tc>
          <w:tcPr>
            <w:tcW w:w="1184" w:type="dxa"/>
          </w:tcPr>
          <w:p w14:paraId="1D187B6D">
            <w:pPr>
              <w:pStyle w:val="40"/>
              <w:ind w:firstLine="0" w:firstLineChars="0"/>
              <w:jc w:val="center"/>
              <w:rPr>
                <w:rFonts w:cs="宋体"/>
              </w:rPr>
            </w:pPr>
          </w:p>
        </w:tc>
        <w:tc>
          <w:tcPr>
            <w:tcW w:w="1300" w:type="dxa"/>
          </w:tcPr>
          <w:p w14:paraId="4F43D260">
            <w:pPr>
              <w:pStyle w:val="40"/>
              <w:ind w:firstLine="0" w:firstLineChars="0"/>
              <w:jc w:val="center"/>
              <w:rPr>
                <w:rFonts w:cs="宋体"/>
              </w:rPr>
            </w:pPr>
          </w:p>
        </w:tc>
        <w:tc>
          <w:tcPr>
            <w:tcW w:w="2200" w:type="dxa"/>
          </w:tcPr>
          <w:p w14:paraId="77EA8C2E">
            <w:pPr>
              <w:pStyle w:val="40"/>
              <w:ind w:firstLine="0" w:firstLineChars="0"/>
              <w:jc w:val="center"/>
              <w:rPr>
                <w:rFonts w:cs="宋体"/>
              </w:rPr>
            </w:pPr>
          </w:p>
        </w:tc>
        <w:tc>
          <w:tcPr>
            <w:tcW w:w="2986" w:type="dxa"/>
          </w:tcPr>
          <w:p w14:paraId="7C10C2B5">
            <w:pPr>
              <w:pStyle w:val="40"/>
              <w:ind w:firstLine="0" w:firstLineChars="0"/>
              <w:jc w:val="center"/>
              <w:rPr>
                <w:rFonts w:cs="宋体"/>
              </w:rPr>
            </w:pPr>
          </w:p>
        </w:tc>
      </w:tr>
      <w:tr w14:paraId="7564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749B93EB">
            <w:pPr>
              <w:pStyle w:val="40"/>
              <w:ind w:firstLine="0" w:firstLineChars="0"/>
              <w:jc w:val="center"/>
              <w:rPr>
                <w:rFonts w:cs="宋体"/>
              </w:rPr>
            </w:pPr>
            <w:r>
              <w:rPr>
                <w:rFonts w:hint="eastAsia" w:cs="宋体"/>
              </w:rPr>
              <w:t>4</w:t>
            </w:r>
          </w:p>
        </w:tc>
        <w:tc>
          <w:tcPr>
            <w:tcW w:w="1184" w:type="dxa"/>
          </w:tcPr>
          <w:p w14:paraId="0F869ECD">
            <w:pPr>
              <w:pStyle w:val="40"/>
              <w:ind w:firstLine="0" w:firstLineChars="0"/>
              <w:jc w:val="center"/>
              <w:rPr>
                <w:rFonts w:cs="宋体"/>
              </w:rPr>
            </w:pPr>
          </w:p>
        </w:tc>
        <w:tc>
          <w:tcPr>
            <w:tcW w:w="1300" w:type="dxa"/>
          </w:tcPr>
          <w:p w14:paraId="3A86DED6">
            <w:pPr>
              <w:pStyle w:val="40"/>
              <w:ind w:firstLine="0" w:firstLineChars="0"/>
              <w:jc w:val="center"/>
              <w:rPr>
                <w:rFonts w:cs="宋体"/>
              </w:rPr>
            </w:pPr>
          </w:p>
        </w:tc>
        <w:tc>
          <w:tcPr>
            <w:tcW w:w="2200" w:type="dxa"/>
          </w:tcPr>
          <w:p w14:paraId="631F92B4">
            <w:pPr>
              <w:pStyle w:val="40"/>
              <w:ind w:firstLine="0" w:firstLineChars="0"/>
              <w:jc w:val="center"/>
              <w:rPr>
                <w:rFonts w:cs="宋体"/>
              </w:rPr>
            </w:pPr>
          </w:p>
        </w:tc>
        <w:tc>
          <w:tcPr>
            <w:tcW w:w="2986" w:type="dxa"/>
          </w:tcPr>
          <w:p w14:paraId="4D4BF0DC">
            <w:pPr>
              <w:pStyle w:val="40"/>
              <w:ind w:firstLine="0" w:firstLineChars="0"/>
              <w:jc w:val="center"/>
              <w:rPr>
                <w:rFonts w:cs="宋体"/>
              </w:rPr>
            </w:pPr>
          </w:p>
        </w:tc>
      </w:tr>
      <w:tr w14:paraId="039A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1ACF2E8E">
            <w:pPr>
              <w:pStyle w:val="40"/>
              <w:ind w:firstLine="0" w:firstLineChars="0"/>
              <w:jc w:val="center"/>
              <w:rPr>
                <w:rFonts w:cs="宋体"/>
              </w:rPr>
            </w:pPr>
            <w:r>
              <w:rPr>
                <w:rFonts w:hint="eastAsia" w:cs="宋体"/>
              </w:rPr>
              <w:t>5</w:t>
            </w:r>
          </w:p>
        </w:tc>
        <w:tc>
          <w:tcPr>
            <w:tcW w:w="1184" w:type="dxa"/>
          </w:tcPr>
          <w:p w14:paraId="1939BAF4">
            <w:pPr>
              <w:pStyle w:val="40"/>
              <w:ind w:firstLine="0" w:firstLineChars="0"/>
              <w:jc w:val="center"/>
              <w:rPr>
                <w:rFonts w:cs="宋体"/>
              </w:rPr>
            </w:pPr>
          </w:p>
        </w:tc>
        <w:tc>
          <w:tcPr>
            <w:tcW w:w="1300" w:type="dxa"/>
          </w:tcPr>
          <w:p w14:paraId="56C5F36A">
            <w:pPr>
              <w:pStyle w:val="40"/>
              <w:ind w:firstLine="0" w:firstLineChars="0"/>
              <w:jc w:val="center"/>
              <w:rPr>
                <w:rFonts w:cs="宋体"/>
              </w:rPr>
            </w:pPr>
          </w:p>
        </w:tc>
        <w:tc>
          <w:tcPr>
            <w:tcW w:w="2200" w:type="dxa"/>
          </w:tcPr>
          <w:p w14:paraId="0317FC02">
            <w:pPr>
              <w:pStyle w:val="40"/>
              <w:ind w:firstLine="0" w:firstLineChars="0"/>
              <w:jc w:val="center"/>
              <w:rPr>
                <w:rFonts w:cs="宋体"/>
              </w:rPr>
            </w:pPr>
          </w:p>
        </w:tc>
        <w:tc>
          <w:tcPr>
            <w:tcW w:w="2986" w:type="dxa"/>
          </w:tcPr>
          <w:p w14:paraId="4A2B8BAD">
            <w:pPr>
              <w:pStyle w:val="40"/>
              <w:ind w:firstLine="0" w:firstLineChars="0"/>
              <w:jc w:val="center"/>
              <w:rPr>
                <w:rFonts w:cs="宋体"/>
              </w:rPr>
            </w:pPr>
          </w:p>
        </w:tc>
      </w:tr>
      <w:tr w14:paraId="12FB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53673778">
            <w:pPr>
              <w:pStyle w:val="40"/>
              <w:ind w:firstLine="0" w:firstLineChars="0"/>
              <w:jc w:val="center"/>
              <w:rPr>
                <w:rFonts w:cs="宋体"/>
              </w:rPr>
            </w:pPr>
            <w:r>
              <w:rPr>
                <w:rFonts w:hint="eastAsia" w:cs="宋体"/>
              </w:rPr>
              <w:t>......</w:t>
            </w:r>
          </w:p>
        </w:tc>
        <w:tc>
          <w:tcPr>
            <w:tcW w:w="1184" w:type="dxa"/>
          </w:tcPr>
          <w:p w14:paraId="39C7DF7E">
            <w:pPr>
              <w:pStyle w:val="40"/>
              <w:ind w:firstLine="0" w:firstLineChars="0"/>
              <w:jc w:val="center"/>
              <w:rPr>
                <w:rFonts w:cs="宋体"/>
              </w:rPr>
            </w:pPr>
          </w:p>
        </w:tc>
        <w:tc>
          <w:tcPr>
            <w:tcW w:w="1300" w:type="dxa"/>
          </w:tcPr>
          <w:p w14:paraId="43D5CA00">
            <w:pPr>
              <w:pStyle w:val="40"/>
              <w:ind w:firstLine="0" w:firstLineChars="0"/>
              <w:jc w:val="center"/>
              <w:rPr>
                <w:rFonts w:cs="宋体"/>
              </w:rPr>
            </w:pPr>
          </w:p>
        </w:tc>
        <w:tc>
          <w:tcPr>
            <w:tcW w:w="2200" w:type="dxa"/>
          </w:tcPr>
          <w:p w14:paraId="7BB34B0C">
            <w:pPr>
              <w:pStyle w:val="40"/>
              <w:ind w:firstLine="0" w:firstLineChars="0"/>
              <w:jc w:val="center"/>
              <w:rPr>
                <w:rFonts w:cs="宋体"/>
              </w:rPr>
            </w:pPr>
          </w:p>
        </w:tc>
        <w:tc>
          <w:tcPr>
            <w:tcW w:w="2986" w:type="dxa"/>
          </w:tcPr>
          <w:p w14:paraId="2852FE87">
            <w:pPr>
              <w:pStyle w:val="40"/>
              <w:ind w:firstLine="0" w:firstLineChars="0"/>
              <w:jc w:val="center"/>
              <w:rPr>
                <w:rFonts w:cs="宋体"/>
              </w:rPr>
            </w:pPr>
          </w:p>
        </w:tc>
      </w:tr>
    </w:tbl>
    <w:p w14:paraId="4B28D7D5">
      <w:pPr>
        <w:pStyle w:val="40"/>
        <w:ind w:firstLine="0" w:firstLineChars="0"/>
        <w:rPr>
          <w:rFonts w:cs="宋体"/>
        </w:rPr>
      </w:pPr>
    </w:p>
    <w:p w14:paraId="78ECDC05">
      <w:pPr>
        <w:pStyle w:val="40"/>
        <w:ind w:firstLine="0" w:firstLineChars="0"/>
        <w:jc w:val="center"/>
        <w:rPr>
          <w:rFonts w:cs="宋体"/>
          <w:b/>
          <w:bCs/>
        </w:rPr>
      </w:pPr>
    </w:p>
    <w:p w14:paraId="31C19D42">
      <w:pPr>
        <w:pStyle w:val="40"/>
        <w:ind w:firstLine="0" w:firstLineChars="0"/>
        <w:jc w:val="center"/>
        <w:rPr>
          <w:rFonts w:cs="宋体"/>
          <w:b/>
          <w:bCs/>
        </w:rPr>
      </w:pPr>
    </w:p>
    <w:p w14:paraId="6BBAC71D">
      <w:pPr>
        <w:pStyle w:val="40"/>
        <w:ind w:firstLine="0" w:firstLineChars="0"/>
        <w:jc w:val="center"/>
        <w:rPr>
          <w:rFonts w:cs="宋体"/>
          <w:b/>
          <w:bCs/>
        </w:rPr>
      </w:pPr>
      <w:r>
        <w:rPr>
          <w:rFonts w:hint="eastAsia" w:cs="宋体"/>
          <w:b/>
          <w:bCs/>
        </w:rPr>
        <w:t>人员简历</w:t>
      </w:r>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279"/>
        <w:gridCol w:w="1083"/>
        <w:gridCol w:w="1830"/>
        <w:gridCol w:w="1230"/>
        <w:gridCol w:w="1760"/>
        <w:gridCol w:w="709"/>
        <w:gridCol w:w="1275"/>
      </w:tblGrid>
      <w:tr w14:paraId="7C15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044" w:type="dxa"/>
            <w:gridSpan w:val="2"/>
            <w:vAlign w:val="center"/>
          </w:tcPr>
          <w:p w14:paraId="77759114">
            <w:pPr>
              <w:ind w:firstLine="0" w:firstLineChars="0"/>
              <w:rPr>
                <w:rFonts w:cs="宋体"/>
              </w:rPr>
            </w:pPr>
            <w:r>
              <w:rPr>
                <w:rFonts w:hint="eastAsia" w:cs="宋体"/>
              </w:rPr>
              <w:t>姓名</w:t>
            </w:r>
          </w:p>
        </w:tc>
        <w:tc>
          <w:tcPr>
            <w:tcW w:w="1083" w:type="dxa"/>
            <w:vAlign w:val="center"/>
          </w:tcPr>
          <w:p w14:paraId="744B9BAE">
            <w:pPr>
              <w:ind w:firstLine="480"/>
              <w:rPr>
                <w:rFonts w:cs="宋体"/>
              </w:rPr>
            </w:pPr>
          </w:p>
        </w:tc>
        <w:tc>
          <w:tcPr>
            <w:tcW w:w="1830" w:type="dxa"/>
            <w:vAlign w:val="center"/>
          </w:tcPr>
          <w:p w14:paraId="13A06650">
            <w:pPr>
              <w:ind w:firstLine="0" w:firstLineChars="0"/>
              <w:rPr>
                <w:rFonts w:cs="宋体"/>
              </w:rPr>
            </w:pPr>
            <w:r>
              <w:rPr>
                <w:rFonts w:hint="eastAsia" w:cs="宋体"/>
              </w:rPr>
              <w:t>职务</w:t>
            </w:r>
          </w:p>
        </w:tc>
        <w:tc>
          <w:tcPr>
            <w:tcW w:w="1230" w:type="dxa"/>
            <w:vAlign w:val="center"/>
          </w:tcPr>
          <w:p w14:paraId="0B81C788">
            <w:pPr>
              <w:ind w:firstLine="480"/>
              <w:rPr>
                <w:rFonts w:cs="宋体"/>
              </w:rPr>
            </w:pPr>
          </w:p>
        </w:tc>
        <w:tc>
          <w:tcPr>
            <w:tcW w:w="1760" w:type="dxa"/>
            <w:vAlign w:val="center"/>
          </w:tcPr>
          <w:p w14:paraId="0CD0764A">
            <w:pPr>
              <w:ind w:firstLine="0" w:firstLineChars="0"/>
              <w:rPr>
                <w:rFonts w:cs="宋体"/>
              </w:rPr>
            </w:pPr>
            <w:r>
              <w:rPr>
                <w:rFonts w:hint="eastAsia" w:cs="宋体"/>
              </w:rPr>
              <w:t>职称</w:t>
            </w:r>
          </w:p>
        </w:tc>
        <w:tc>
          <w:tcPr>
            <w:tcW w:w="1984" w:type="dxa"/>
            <w:gridSpan w:val="2"/>
            <w:vAlign w:val="center"/>
          </w:tcPr>
          <w:p w14:paraId="3456AC1B">
            <w:pPr>
              <w:ind w:firstLine="480"/>
              <w:rPr>
                <w:rFonts w:cs="宋体"/>
              </w:rPr>
            </w:pPr>
          </w:p>
        </w:tc>
      </w:tr>
      <w:tr w14:paraId="2D1F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5A8F57A4">
            <w:pPr>
              <w:ind w:firstLine="0" w:firstLineChars="0"/>
              <w:rPr>
                <w:rFonts w:cs="宋体"/>
              </w:rPr>
            </w:pPr>
            <w:r>
              <w:rPr>
                <w:rFonts w:hint="eastAsia" w:cs="宋体"/>
              </w:rPr>
              <w:t>年龄</w:t>
            </w:r>
          </w:p>
        </w:tc>
        <w:tc>
          <w:tcPr>
            <w:tcW w:w="1083" w:type="dxa"/>
            <w:vAlign w:val="center"/>
          </w:tcPr>
          <w:p w14:paraId="48220F9C">
            <w:pPr>
              <w:ind w:firstLine="480"/>
              <w:rPr>
                <w:rFonts w:cs="宋体"/>
              </w:rPr>
            </w:pPr>
          </w:p>
        </w:tc>
        <w:tc>
          <w:tcPr>
            <w:tcW w:w="1830" w:type="dxa"/>
            <w:vAlign w:val="center"/>
          </w:tcPr>
          <w:p w14:paraId="5DBDB620">
            <w:pPr>
              <w:ind w:firstLine="0" w:firstLineChars="0"/>
              <w:rPr>
                <w:rFonts w:cs="宋体"/>
              </w:rPr>
            </w:pPr>
            <w:r>
              <w:rPr>
                <w:rFonts w:hint="eastAsia" w:cs="宋体"/>
              </w:rPr>
              <w:t>本项目拟任角色</w:t>
            </w:r>
          </w:p>
        </w:tc>
        <w:tc>
          <w:tcPr>
            <w:tcW w:w="1230" w:type="dxa"/>
            <w:vAlign w:val="center"/>
          </w:tcPr>
          <w:p w14:paraId="5200DD63">
            <w:pPr>
              <w:ind w:firstLine="480"/>
              <w:rPr>
                <w:rFonts w:cs="宋体"/>
              </w:rPr>
            </w:pPr>
          </w:p>
        </w:tc>
        <w:tc>
          <w:tcPr>
            <w:tcW w:w="1760" w:type="dxa"/>
            <w:vAlign w:val="center"/>
          </w:tcPr>
          <w:p w14:paraId="063A1129">
            <w:pPr>
              <w:ind w:firstLine="0" w:firstLineChars="0"/>
              <w:rPr>
                <w:rFonts w:cs="宋体"/>
              </w:rPr>
            </w:pPr>
            <w:r>
              <w:rPr>
                <w:rFonts w:hint="eastAsia" w:cs="宋体"/>
              </w:rPr>
              <w:t>工作年限</w:t>
            </w:r>
          </w:p>
        </w:tc>
        <w:tc>
          <w:tcPr>
            <w:tcW w:w="1984" w:type="dxa"/>
            <w:gridSpan w:val="2"/>
            <w:vAlign w:val="center"/>
          </w:tcPr>
          <w:p w14:paraId="7CB0FE79">
            <w:pPr>
              <w:ind w:firstLine="480"/>
              <w:rPr>
                <w:rFonts w:cs="宋体"/>
              </w:rPr>
            </w:pPr>
          </w:p>
        </w:tc>
      </w:tr>
      <w:tr w14:paraId="7DA1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31" w:type="dxa"/>
            <w:gridSpan w:val="8"/>
            <w:vAlign w:val="center"/>
          </w:tcPr>
          <w:p w14:paraId="295BD9AD">
            <w:pPr>
              <w:ind w:firstLine="0" w:firstLineChars="0"/>
              <w:rPr>
                <w:rFonts w:cs="宋体"/>
              </w:rPr>
            </w:pPr>
            <w:r>
              <w:rPr>
                <w:rFonts w:hint="eastAsia" w:cs="宋体"/>
              </w:rPr>
              <w:t>学历（毕业学校、时间、专业）：</w:t>
            </w:r>
          </w:p>
          <w:p w14:paraId="43BA7B8B">
            <w:pPr>
              <w:ind w:firstLine="480"/>
              <w:rPr>
                <w:rFonts w:cs="宋体"/>
              </w:rPr>
            </w:pPr>
          </w:p>
          <w:p w14:paraId="64225817">
            <w:pPr>
              <w:ind w:firstLine="480"/>
              <w:rPr>
                <w:rFonts w:cs="宋体"/>
              </w:rPr>
            </w:pPr>
          </w:p>
          <w:p w14:paraId="149A46F8">
            <w:pPr>
              <w:ind w:firstLine="480"/>
              <w:rPr>
                <w:rFonts w:cs="宋体"/>
              </w:rPr>
            </w:pPr>
          </w:p>
        </w:tc>
      </w:tr>
      <w:tr w14:paraId="1992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32C85016">
            <w:pPr>
              <w:ind w:firstLine="0" w:firstLineChars="0"/>
              <w:rPr>
                <w:rFonts w:cs="宋体"/>
              </w:rPr>
            </w:pPr>
            <w:r>
              <w:rPr>
                <w:rFonts w:hint="eastAsia" w:cs="宋体"/>
              </w:rPr>
              <w:t>年份</w:t>
            </w:r>
          </w:p>
        </w:tc>
        <w:tc>
          <w:tcPr>
            <w:tcW w:w="6891" w:type="dxa"/>
            <w:gridSpan w:val="6"/>
            <w:vAlign w:val="center"/>
          </w:tcPr>
          <w:p w14:paraId="49B5383B">
            <w:pPr>
              <w:ind w:firstLine="0" w:firstLineChars="0"/>
              <w:rPr>
                <w:rFonts w:cs="宋体"/>
              </w:rPr>
            </w:pPr>
            <w:r>
              <w:rPr>
                <w:rFonts w:hint="eastAsia" w:cs="宋体"/>
              </w:rPr>
              <w:t>同类或类似项目经验</w:t>
            </w:r>
          </w:p>
        </w:tc>
        <w:tc>
          <w:tcPr>
            <w:tcW w:w="1275" w:type="dxa"/>
            <w:vAlign w:val="center"/>
          </w:tcPr>
          <w:p w14:paraId="483AF9EA">
            <w:pPr>
              <w:ind w:firstLine="0" w:firstLineChars="0"/>
              <w:rPr>
                <w:rFonts w:cs="宋体"/>
              </w:rPr>
            </w:pPr>
            <w:r>
              <w:rPr>
                <w:rFonts w:hint="eastAsia" w:cs="宋体"/>
              </w:rPr>
              <w:t>担任职务</w:t>
            </w:r>
          </w:p>
        </w:tc>
      </w:tr>
      <w:tr w14:paraId="3083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1CDEB740">
            <w:pPr>
              <w:ind w:firstLine="480"/>
              <w:rPr>
                <w:rFonts w:cs="宋体"/>
              </w:rPr>
            </w:pPr>
          </w:p>
        </w:tc>
        <w:tc>
          <w:tcPr>
            <w:tcW w:w="6891" w:type="dxa"/>
            <w:gridSpan w:val="6"/>
            <w:vAlign w:val="center"/>
          </w:tcPr>
          <w:p w14:paraId="2728E067">
            <w:pPr>
              <w:ind w:firstLine="480"/>
              <w:rPr>
                <w:rFonts w:cs="宋体"/>
              </w:rPr>
            </w:pPr>
          </w:p>
        </w:tc>
        <w:tc>
          <w:tcPr>
            <w:tcW w:w="1275" w:type="dxa"/>
            <w:vAlign w:val="center"/>
          </w:tcPr>
          <w:p w14:paraId="66359433">
            <w:pPr>
              <w:ind w:firstLine="480"/>
              <w:rPr>
                <w:rFonts w:cs="宋体"/>
              </w:rPr>
            </w:pPr>
          </w:p>
        </w:tc>
      </w:tr>
      <w:tr w14:paraId="39F2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3ADFF06B">
            <w:pPr>
              <w:ind w:firstLine="480"/>
              <w:rPr>
                <w:rFonts w:cs="宋体"/>
              </w:rPr>
            </w:pPr>
          </w:p>
        </w:tc>
        <w:tc>
          <w:tcPr>
            <w:tcW w:w="6891" w:type="dxa"/>
            <w:gridSpan w:val="6"/>
            <w:vAlign w:val="center"/>
          </w:tcPr>
          <w:p w14:paraId="3C1710EA">
            <w:pPr>
              <w:ind w:firstLine="480"/>
              <w:rPr>
                <w:rFonts w:cs="宋体"/>
              </w:rPr>
            </w:pPr>
          </w:p>
        </w:tc>
        <w:tc>
          <w:tcPr>
            <w:tcW w:w="1275" w:type="dxa"/>
            <w:vAlign w:val="center"/>
          </w:tcPr>
          <w:p w14:paraId="5BF0A4E4">
            <w:pPr>
              <w:ind w:firstLine="480"/>
              <w:rPr>
                <w:rFonts w:cs="宋体"/>
              </w:rPr>
            </w:pPr>
          </w:p>
        </w:tc>
      </w:tr>
      <w:tr w14:paraId="7FE3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2E19444A">
            <w:pPr>
              <w:ind w:firstLine="480"/>
              <w:rPr>
                <w:rFonts w:cs="宋体"/>
              </w:rPr>
            </w:pPr>
          </w:p>
        </w:tc>
        <w:tc>
          <w:tcPr>
            <w:tcW w:w="6891" w:type="dxa"/>
            <w:gridSpan w:val="6"/>
            <w:vAlign w:val="center"/>
          </w:tcPr>
          <w:p w14:paraId="1A5D9E6E">
            <w:pPr>
              <w:ind w:firstLine="480"/>
              <w:rPr>
                <w:rFonts w:cs="宋体"/>
              </w:rPr>
            </w:pPr>
          </w:p>
        </w:tc>
        <w:tc>
          <w:tcPr>
            <w:tcW w:w="1275" w:type="dxa"/>
            <w:vAlign w:val="center"/>
          </w:tcPr>
          <w:p w14:paraId="1493A9BF">
            <w:pPr>
              <w:ind w:firstLine="480"/>
              <w:rPr>
                <w:rFonts w:cs="宋体"/>
              </w:rPr>
            </w:pPr>
          </w:p>
        </w:tc>
      </w:tr>
      <w:tr w14:paraId="721C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5E22AA2E">
            <w:pPr>
              <w:ind w:firstLine="480"/>
              <w:rPr>
                <w:rFonts w:cs="宋体"/>
              </w:rPr>
            </w:pPr>
          </w:p>
        </w:tc>
        <w:tc>
          <w:tcPr>
            <w:tcW w:w="6891" w:type="dxa"/>
            <w:gridSpan w:val="6"/>
            <w:vAlign w:val="center"/>
          </w:tcPr>
          <w:p w14:paraId="72E78DBC">
            <w:pPr>
              <w:ind w:firstLine="480"/>
              <w:rPr>
                <w:rFonts w:cs="宋体"/>
              </w:rPr>
            </w:pPr>
          </w:p>
        </w:tc>
        <w:tc>
          <w:tcPr>
            <w:tcW w:w="1275" w:type="dxa"/>
            <w:vAlign w:val="center"/>
          </w:tcPr>
          <w:p w14:paraId="38355C22">
            <w:pPr>
              <w:ind w:firstLine="480"/>
              <w:rPr>
                <w:rFonts w:cs="宋体"/>
              </w:rPr>
            </w:pPr>
          </w:p>
        </w:tc>
      </w:tr>
      <w:tr w14:paraId="2A34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45D4C9C8">
            <w:pPr>
              <w:ind w:firstLine="480"/>
              <w:rPr>
                <w:rFonts w:cs="宋体"/>
              </w:rPr>
            </w:pPr>
          </w:p>
        </w:tc>
        <w:tc>
          <w:tcPr>
            <w:tcW w:w="6891" w:type="dxa"/>
            <w:gridSpan w:val="6"/>
            <w:vAlign w:val="center"/>
          </w:tcPr>
          <w:p w14:paraId="0F4DE1B0">
            <w:pPr>
              <w:ind w:firstLine="480"/>
              <w:rPr>
                <w:rFonts w:cs="宋体"/>
              </w:rPr>
            </w:pPr>
          </w:p>
        </w:tc>
        <w:tc>
          <w:tcPr>
            <w:tcW w:w="1275" w:type="dxa"/>
            <w:vAlign w:val="center"/>
          </w:tcPr>
          <w:p w14:paraId="39D7E339">
            <w:pPr>
              <w:ind w:firstLine="480"/>
              <w:rPr>
                <w:rFonts w:cs="宋体"/>
              </w:rPr>
            </w:pPr>
          </w:p>
        </w:tc>
      </w:tr>
    </w:tbl>
    <w:p w14:paraId="454544A8">
      <w:pPr>
        <w:pStyle w:val="42"/>
        <w:numPr>
          <w:ilvl w:val="0"/>
          <w:numId w:val="10"/>
        </w:numPr>
        <w:ind w:firstLineChars="0"/>
        <w:rPr>
          <w:rFonts w:ascii="宋体" w:cs="宋体"/>
          <w:b w:val="0"/>
          <w:bCs w:val="0"/>
        </w:rPr>
      </w:pPr>
      <w:r>
        <w:rPr>
          <w:rFonts w:hint="eastAsia" w:ascii="宋体" w:cs="宋体"/>
        </w:rPr>
        <w:t>预期成果</w:t>
      </w:r>
    </w:p>
    <w:p w14:paraId="0D67C091">
      <w:pPr>
        <w:pStyle w:val="40"/>
        <w:ind w:left="480" w:leftChars="200" w:firstLine="0" w:firstLineChars="0"/>
        <w:rPr>
          <w:rFonts w:cs="宋体"/>
        </w:rPr>
      </w:pPr>
    </w:p>
    <w:p w14:paraId="605344DA">
      <w:pPr>
        <w:pStyle w:val="40"/>
        <w:ind w:firstLine="0" w:firstLineChars="0"/>
        <w:rPr>
          <w:rFonts w:cs="宋体"/>
        </w:rPr>
      </w:pPr>
      <w:r>
        <w:rPr>
          <w:rFonts w:hint="eastAsia" w:cs="宋体"/>
        </w:rPr>
        <w:t>（供应商对应前述项目主要内容填写每项任务的预期成果，说明成果名称、数量、质量标准等。 ）</w:t>
      </w:r>
    </w:p>
    <w:p w14:paraId="758558A7">
      <w:pPr>
        <w:pStyle w:val="40"/>
        <w:ind w:firstLine="0" w:firstLineChars="0"/>
        <w:rPr>
          <w:rFonts w:cs="宋体"/>
        </w:rPr>
      </w:pPr>
    </w:p>
    <w:p w14:paraId="17A6E95E">
      <w:pPr>
        <w:pStyle w:val="40"/>
        <w:ind w:firstLine="0" w:firstLineChars="0"/>
        <w:rPr>
          <w:rFonts w:cs="宋体"/>
        </w:rPr>
      </w:pPr>
    </w:p>
    <w:p w14:paraId="795387CC">
      <w:pPr>
        <w:pStyle w:val="42"/>
        <w:numPr>
          <w:ilvl w:val="0"/>
          <w:numId w:val="10"/>
        </w:numPr>
        <w:ind w:firstLineChars="0"/>
        <w:rPr>
          <w:rFonts w:ascii="宋体" w:cs="宋体"/>
          <w:b w:val="0"/>
          <w:bCs w:val="0"/>
        </w:rPr>
      </w:pPr>
      <w:r>
        <w:rPr>
          <w:rFonts w:hint="eastAsia" w:ascii="宋体" w:cs="宋体"/>
        </w:rPr>
        <w:t>其他参与评审的资料</w:t>
      </w:r>
    </w:p>
    <w:p w14:paraId="148D9659">
      <w:pPr>
        <w:pStyle w:val="40"/>
        <w:ind w:firstLine="0" w:firstLineChars="0"/>
        <w:jc w:val="center"/>
        <w:rPr>
          <w:rFonts w:cs="宋体"/>
        </w:rPr>
      </w:pPr>
      <w:r>
        <w:rPr>
          <w:rFonts w:hint="eastAsia" w:cs="宋体"/>
        </w:rPr>
        <w:t>（其他申报指南要求的或供应商认为应当或有必要提供的资料。）</w:t>
      </w:r>
    </w:p>
    <w:sectPr>
      <w:pgSz w:w="11906" w:h="16838"/>
      <w:pgMar w:top="958" w:right="1803" w:bottom="1440" w:left="1803" w:header="851" w:footer="992" w:gutter="0"/>
      <w:cols w:space="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DAB4D9-3329-4069-AA4D-6C57094DF8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2" w:fontKey="{DB95BAB2-A32F-435A-A751-BBCFA8F95CAD}"/>
  </w:font>
  <w:font w:name="仿宋_GB2312">
    <w:panose1 w:val="02010609030101010101"/>
    <w:charset w:val="86"/>
    <w:family w:val="modern"/>
    <w:pitch w:val="default"/>
    <w:sig w:usb0="00000001" w:usb1="080E0000" w:usb2="00000000" w:usb3="00000000" w:csb0="00040000" w:csb1="00000000"/>
    <w:embedRegular r:id="rId3" w:fontKey="{D41E3430-B74E-49A5-A5E6-5A1B2CD6B040}"/>
  </w:font>
  <w:font w:name="Wingdings 2">
    <w:panose1 w:val="05020102010507070707"/>
    <w:charset w:val="02"/>
    <w:family w:val="roman"/>
    <w:pitch w:val="default"/>
    <w:sig w:usb0="00000000" w:usb1="00000000" w:usb2="00000000" w:usb3="00000000" w:csb0="80000000" w:csb1="00000000"/>
    <w:embedRegular r:id="rId4" w:fontKey="{C947BF7E-28B7-4E8A-9001-5357F563797D}"/>
  </w:font>
  <w:font w:name="Segoe UI">
    <w:panose1 w:val="020B0502040204020203"/>
    <w:charset w:val="00"/>
    <w:family w:val="swiss"/>
    <w:pitch w:val="default"/>
    <w:sig w:usb0="E4002EFF" w:usb1="C000E47F" w:usb2="00000009" w:usb3="00000000" w:csb0="200001FF" w:csb1="00000000"/>
    <w:embedRegular r:id="rId5" w:fontKey="{2B556A92-27EC-487E-9831-F37A66E97DE1}"/>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2149950"/>
    </w:sdtPr>
    <w:sdtContent>
      <w:p w14:paraId="62E00982">
        <w:pPr>
          <w:pStyle w:val="10"/>
          <w:ind w:firstLine="360"/>
          <w:jc w:val="center"/>
        </w:pPr>
        <w:r>
          <w:fldChar w:fldCharType="begin"/>
        </w:r>
        <w:r>
          <w:instrText xml:space="preserve">PAGE   \* MERGEFORMAT</w:instrText>
        </w:r>
        <w:r>
          <w:fldChar w:fldCharType="separate"/>
        </w:r>
        <w:r>
          <w:rPr>
            <w:lang w:val="zh-CN"/>
          </w:rPr>
          <w:t>16</w:t>
        </w:r>
        <w:r>
          <w:fldChar w:fldCharType="end"/>
        </w:r>
      </w:p>
    </w:sdtContent>
  </w:sdt>
  <w:p w14:paraId="47D9A72E">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9AFC">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B2727">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D17BB">
    <w:pPr>
      <w:pStyle w:val="1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760C1C3">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26</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QLbEMoBAACWAwAADgAAAAAAAAABACAAAAAeAQAAZHJzL2Uyb0Rv&#10;Yy54bWxQSwUGAAAAAAYABgBZAQAAWgUAAAAA&#10;">
              <v:fill on="f" focussize="0,0"/>
              <v:stroke on="f"/>
              <v:imagedata o:title=""/>
              <o:lock v:ext="edit" aspectratio="f"/>
              <v:textbox inset="0mm,0mm,0mm,0mm" style="mso-fit-shape-to-text:t;">
                <w:txbxContent>
                  <w:p w14:paraId="7760C1C3">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26</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FE6BB">
    <w:pPr>
      <w:pStyle w:val="10"/>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76F28CF">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8wm8oBAACWAwAADgAAAAAAAAABACAAAAAeAQAAZHJzL2Uyb0Rv&#10;Yy54bWxQSwUGAAAAAAYABgBZAQAAWgUAAAAA&#10;">
              <v:fill on="f" focussize="0,0"/>
              <v:stroke on="f"/>
              <v:imagedata o:title=""/>
              <o:lock v:ext="edit" aspectratio="f"/>
              <v:textbox inset="0mm,0mm,0mm,0mm" style="mso-fit-shape-to-text:t;">
                <w:txbxContent>
                  <w:p w14:paraId="676F28CF">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95B6">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72713">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E7417">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53EF0">
    <w:pPr>
      <w:pStyle w:val="11"/>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936B3">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49A60"/>
    <w:multiLevelType w:val="singleLevel"/>
    <w:tmpl w:val="88249A60"/>
    <w:lvl w:ilvl="0" w:tentative="0">
      <w:start w:val="1"/>
      <w:numFmt w:val="decimal"/>
      <w:suff w:val="space"/>
      <w:lvlText w:val="%1."/>
      <w:lvlJc w:val="left"/>
    </w:lvl>
  </w:abstractNum>
  <w:abstractNum w:abstractNumId="1">
    <w:nsid w:val="1ADC28C8"/>
    <w:multiLevelType w:val="multilevel"/>
    <w:tmpl w:val="1ADC28C8"/>
    <w:lvl w:ilvl="0" w:tentative="0">
      <w:start w:val="1"/>
      <w:numFmt w:val="chineseCountingThousand"/>
      <w:lvlText w:val="(%1)"/>
      <w:lvlJc w:val="left"/>
      <w:pPr>
        <w:ind w:left="982" w:hanging="420"/>
      </w:pPr>
      <w:rPr>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
    <w:nsid w:val="253061D7"/>
    <w:multiLevelType w:val="multilevel"/>
    <w:tmpl w:val="253061D7"/>
    <w:lvl w:ilvl="0" w:tentative="0">
      <w:start w:val="1"/>
      <w:numFmt w:val="chineseCountingThousand"/>
      <w:pStyle w:val="36"/>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9A14DCC"/>
    <w:multiLevelType w:val="multilevel"/>
    <w:tmpl w:val="29A14DCC"/>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
    <w:nsid w:val="4303047F"/>
    <w:multiLevelType w:val="multilevel"/>
    <w:tmpl w:val="4303047F"/>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
    <w:nsid w:val="4A13E875"/>
    <w:multiLevelType w:val="singleLevel"/>
    <w:tmpl w:val="4A13E875"/>
    <w:lvl w:ilvl="0" w:tentative="0">
      <w:start w:val="1"/>
      <w:numFmt w:val="decimal"/>
      <w:suff w:val="space"/>
      <w:lvlText w:val="%1."/>
      <w:lvlJc w:val="left"/>
    </w:lvl>
  </w:abstractNum>
  <w:abstractNum w:abstractNumId="6">
    <w:nsid w:val="5816154A"/>
    <w:multiLevelType w:val="multilevel"/>
    <w:tmpl w:val="5816154A"/>
    <w:lvl w:ilvl="0" w:tentative="0">
      <w:start w:val="1"/>
      <w:numFmt w:val="chineseCountingThousand"/>
      <w:pStyle w:val="38"/>
      <w:lvlText w:val="%1、"/>
      <w:lvlJc w:val="left"/>
      <w:pPr>
        <w:ind w:left="1128" w:hanging="420"/>
      </w:pPr>
      <w:rPr>
        <w:rFonts w:hint="eastAsia"/>
        <w:snapToGrid w:val="0"/>
        <w:spacing w:val="-20"/>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7">
    <w:nsid w:val="5EA04476"/>
    <w:multiLevelType w:val="singleLevel"/>
    <w:tmpl w:val="5EA04476"/>
    <w:lvl w:ilvl="0" w:tentative="0">
      <w:start w:val="1"/>
      <w:numFmt w:val="chineseCounting"/>
      <w:suff w:val="nothing"/>
      <w:lvlText w:val="（%1）"/>
      <w:lvlJc w:val="left"/>
      <w:pPr>
        <w:ind w:left="-420" w:firstLine="420"/>
      </w:pPr>
      <w:rPr>
        <w:rFonts w:hint="eastAsia"/>
      </w:rPr>
    </w:lvl>
  </w:abstractNum>
  <w:abstractNum w:abstractNumId="8">
    <w:nsid w:val="6363FC7A"/>
    <w:multiLevelType w:val="multilevel"/>
    <w:tmpl w:val="6363FC7A"/>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7AB365DF"/>
    <w:multiLevelType w:val="multilevel"/>
    <w:tmpl w:val="7AB365DF"/>
    <w:lvl w:ilvl="0" w:tentative="0">
      <w:start w:val="1"/>
      <w:numFmt w:val="chineseCountingThousand"/>
      <w:pStyle w:val="35"/>
      <w:lvlText w:val="%1、"/>
      <w:lvlJc w:val="left"/>
      <w:pPr>
        <w:ind w:left="-63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num w:numId="1">
    <w:abstractNumId w:val="9"/>
  </w:num>
  <w:num w:numId="2">
    <w:abstractNumId w:val="2"/>
  </w:num>
  <w:num w:numId="3">
    <w:abstractNumId w:val="6"/>
  </w:num>
  <w:num w:numId="4">
    <w:abstractNumId w:val="8"/>
  </w:num>
  <w:num w:numId="5">
    <w:abstractNumId w:val="5"/>
  </w:num>
  <w:num w:numId="6">
    <w:abstractNumId w:val="0"/>
  </w:num>
  <w:num w:numId="7">
    <w:abstractNumId w:val="7"/>
  </w:num>
  <w:num w:numId="8">
    <w:abstractNumId w:val="4"/>
  </w:num>
  <w:num w:numId="9">
    <w:abstractNumId w:val="3"/>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ng">
    <w15:presenceInfo w15:providerId="WPS Office" w15:userId="22168619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0"/>
  <w:drawingGridHorizontalSpacing w:val="120"/>
  <w:drawingGridVerticalSpacing w:val="164"/>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mYjRmY2M4YzU5MmFkYjUzMTJhMWIwOTc5NTc3NTAifQ=="/>
  </w:docVars>
  <w:rsids>
    <w:rsidRoot w:val="00D02E4D"/>
    <w:rsid w:val="00002FB3"/>
    <w:rsid w:val="00006F3A"/>
    <w:rsid w:val="00010398"/>
    <w:rsid w:val="000118D0"/>
    <w:rsid w:val="00012AB3"/>
    <w:rsid w:val="00012EF9"/>
    <w:rsid w:val="00016578"/>
    <w:rsid w:val="00016901"/>
    <w:rsid w:val="00016A2C"/>
    <w:rsid w:val="000205E6"/>
    <w:rsid w:val="00022784"/>
    <w:rsid w:val="00025042"/>
    <w:rsid w:val="0002777C"/>
    <w:rsid w:val="00030E8E"/>
    <w:rsid w:val="00031015"/>
    <w:rsid w:val="00032A0B"/>
    <w:rsid w:val="0003646C"/>
    <w:rsid w:val="00036F9D"/>
    <w:rsid w:val="00037E4F"/>
    <w:rsid w:val="000417A5"/>
    <w:rsid w:val="00041A1D"/>
    <w:rsid w:val="00041A4D"/>
    <w:rsid w:val="00042FE9"/>
    <w:rsid w:val="00044F0B"/>
    <w:rsid w:val="00046990"/>
    <w:rsid w:val="000478CF"/>
    <w:rsid w:val="0005340F"/>
    <w:rsid w:val="00054BCE"/>
    <w:rsid w:val="00056494"/>
    <w:rsid w:val="000576F6"/>
    <w:rsid w:val="00061B83"/>
    <w:rsid w:val="00061C26"/>
    <w:rsid w:val="000709E3"/>
    <w:rsid w:val="00072D2B"/>
    <w:rsid w:val="00072EB1"/>
    <w:rsid w:val="0008209C"/>
    <w:rsid w:val="000824BD"/>
    <w:rsid w:val="00083C15"/>
    <w:rsid w:val="00085394"/>
    <w:rsid w:val="0009081C"/>
    <w:rsid w:val="000926E1"/>
    <w:rsid w:val="000926E4"/>
    <w:rsid w:val="000A2F34"/>
    <w:rsid w:val="000A63D5"/>
    <w:rsid w:val="000B3B23"/>
    <w:rsid w:val="000B5AFF"/>
    <w:rsid w:val="000C3720"/>
    <w:rsid w:val="000C39A4"/>
    <w:rsid w:val="000C3C7E"/>
    <w:rsid w:val="000C5E45"/>
    <w:rsid w:val="000C5FAF"/>
    <w:rsid w:val="000D2888"/>
    <w:rsid w:val="000E1C53"/>
    <w:rsid w:val="000E1C80"/>
    <w:rsid w:val="000F3CBC"/>
    <w:rsid w:val="000F4F8C"/>
    <w:rsid w:val="000F6CD7"/>
    <w:rsid w:val="0010071E"/>
    <w:rsid w:val="0010549F"/>
    <w:rsid w:val="001073E8"/>
    <w:rsid w:val="00107EB1"/>
    <w:rsid w:val="0011007C"/>
    <w:rsid w:val="0011031B"/>
    <w:rsid w:val="001117FD"/>
    <w:rsid w:val="00113BE1"/>
    <w:rsid w:val="00115A74"/>
    <w:rsid w:val="00115E22"/>
    <w:rsid w:val="00121DDC"/>
    <w:rsid w:val="00126CFC"/>
    <w:rsid w:val="00126FD1"/>
    <w:rsid w:val="00131DA5"/>
    <w:rsid w:val="001331A7"/>
    <w:rsid w:val="001352D9"/>
    <w:rsid w:val="001364C5"/>
    <w:rsid w:val="001377F2"/>
    <w:rsid w:val="001409C5"/>
    <w:rsid w:val="00140B7F"/>
    <w:rsid w:val="00142FE7"/>
    <w:rsid w:val="00144564"/>
    <w:rsid w:val="001455E9"/>
    <w:rsid w:val="0015004F"/>
    <w:rsid w:val="001519A7"/>
    <w:rsid w:val="0015321D"/>
    <w:rsid w:val="00154121"/>
    <w:rsid w:val="00154DAE"/>
    <w:rsid w:val="0016153C"/>
    <w:rsid w:val="00163E5C"/>
    <w:rsid w:val="001659BF"/>
    <w:rsid w:val="00170FDD"/>
    <w:rsid w:val="00173DF5"/>
    <w:rsid w:val="00176B54"/>
    <w:rsid w:val="00180FF1"/>
    <w:rsid w:val="00182FF9"/>
    <w:rsid w:val="0018418A"/>
    <w:rsid w:val="001935A9"/>
    <w:rsid w:val="0019485E"/>
    <w:rsid w:val="001951A7"/>
    <w:rsid w:val="00196DF5"/>
    <w:rsid w:val="001A3EB4"/>
    <w:rsid w:val="001A41C8"/>
    <w:rsid w:val="001A4DB6"/>
    <w:rsid w:val="001B04CF"/>
    <w:rsid w:val="001B0C84"/>
    <w:rsid w:val="001B2F4B"/>
    <w:rsid w:val="001B7389"/>
    <w:rsid w:val="001C220C"/>
    <w:rsid w:val="001C296E"/>
    <w:rsid w:val="001C297A"/>
    <w:rsid w:val="001C2A31"/>
    <w:rsid w:val="001C2C6F"/>
    <w:rsid w:val="001C456C"/>
    <w:rsid w:val="001C4BA4"/>
    <w:rsid w:val="001C5A0B"/>
    <w:rsid w:val="001C6A69"/>
    <w:rsid w:val="001D0E3C"/>
    <w:rsid w:val="001D5352"/>
    <w:rsid w:val="001D64BC"/>
    <w:rsid w:val="001D66EC"/>
    <w:rsid w:val="001D67CF"/>
    <w:rsid w:val="001E0809"/>
    <w:rsid w:val="001E11F1"/>
    <w:rsid w:val="001E35E4"/>
    <w:rsid w:val="001E51DC"/>
    <w:rsid w:val="001E6804"/>
    <w:rsid w:val="001F1406"/>
    <w:rsid w:val="001F1E49"/>
    <w:rsid w:val="001F400B"/>
    <w:rsid w:val="001F7C6D"/>
    <w:rsid w:val="00204573"/>
    <w:rsid w:val="00205CC4"/>
    <w:rsid w:val="0020711A"/>
    <w:rsid w:val="00207414"/>
    <w:rsid w:val="002077B1"/>
    <w:rsid w:val="00207C25"/>
    <w:rsid w:val="002111AA"/>
    <w:rsid w:val="0021596A"/>
    <w:rsid w:val="0022017C"/>
    <w:rsid w:val="00221448"/>
    <w:rsid w:val="00221977"/>
    <w:rsid w:val="00222194"/>
    <w:rsid w:val="00227DBD"/>
    <w:rsid w:val="002302AF"/>
    <w:rsid w:val="00230411"/>
    <w:rsid w:val="00233573"/>
    <w:rsid w:val="00240DF3"/>
    <w:rsid w:val="00243C7D"/>
    <w:rsid w:val="00244BA4"/>
    <w:rsid w:val="00245A14"/>
    <w:rsid w:val="00247A5A"/>
    <w:rsid w:val="00247BEF"/>
    <w:rsid w:val="00251464"/>
    <w:rsid w:val="00252032"/>
    <w:rsid w:val="00255AF3"/>
    <w:rsid w:val="00255B99"/>
    <w:rsid w:val="0025636F"/>
    <w:rsid w:val="00260429"/>
    <w:rsid w:val="002604EA"/>
    <w:rsid w:val="00260932"/>
    <w:rsid w:val="00264E43"/>
    <w:rsid w:val="00265F85"/>
    <w:rsid w:val="002704D3"/>
    <w:rsid w:val="00276060"/>
    <w:rsid w:val="00276E2D"/>
    <w:rsid w:val="0028108F"/>
    <w:rsid w:val="0028134B"/>
    <w:rsid w:val="0028207F"/>
    <w:rsid w:val="00283719"/>
    <w:rsid w:val="00287B38"/>
    <w:rsid w:val="0029035E"/>
    <w:rsid w:val="0029233B"/>
    <w:rsid w:val="002934D2"/>
    <w:rsid w:val="002935AD"/>
    <w:rsid w:val="0029520C"/>
    <w:rsid w:val="002A030F"/>
    <w:rsid w:val="002A4E5A"/>
    <w:rsid w:val="002B0287"/>
    <w:rsid w:val="002C09F0"/>
    <w:rsid w:val="002C479D"/>
    <w:rsid w:val="002C4C56"/>
    <w:rsid w:val="002C7B23"/>
    <w:rsid w:val="002D25C0"/>
    <w:rsid w:val="002D3DE9"/>
    <w:rsid w:val="002D4F50"/>
    <w:rsid w:val="002D5847"/>
    <w:rsid w:val="002D6B13"/>
    <w:rsid w:val="002E02A4"/>
    <w:rsid w:val="002E1B02"/>
    <w:rsid w:val="002E37E2"/>
    <w:rsid w:val="002E4462"/>
    <w:rsid w:val="002E7CCA"/>
    <w:rsid w:val="002E7E72"/>
    <w:rsid w:val="002F0BAC"/>
    <w:rsid w:val="002F0C0D"/>
    <w:rsid w:val="002F2C74"/>
    <w:rsid w:val="002F3937"/>
    <w:rsid w:val="0030026F"/>
    <w:rsid w:val="00301537"/>
    <w:rsid w:val="00305377"/>
    <w:rsid w:val="003056CE"/>
    <w:rsid w:val="00312ABD"/>
    <w:rsid w:val="003139F2"/>
    <w:rsid w:val="00315925"/>
    <w:rsid w:val="003228BA"/>
    <w:rsid w:val="00322AD5"/>
    <w:rsid w:val="003256A2"/>
    <w:rsid w:val="0033023F"/>
    <w:rsid w:val="00331DC4"/>
    <w:rsid w:val="00337BCA"/>
    <w:rsid w:val="0034046F"/>
    <w:rsid w:val="00340698"/>
    <w:rsid w:val="003418E6"/>
    <w:rsid w:val="003462BC"/>
    <w:rsid w:val="00346A85"/>
    <w:rsid w:val="003470F2"/>
    <w:rsid w:val="00355BE2"/>
    <w:rsid w:val="00360B67"/>
    <w:rsid w:val="00361B1E"/>
    <w:rsid w:val="00367D37"/>
    <w:rsid w:val="00370441"/>
    <w:rsid w:val="00370787"/>
    <w:rsid w:val="00370A5A"/>
    <w:rsid w:val="00371169"/>
    <w:rsid w:val="00372983"/>
    <w:rsid w:val="00377933"/>
    <w:rsid w:val="0038768D"/>
    <w:rsid w:val="003965B8"/>
    <w:rsid w:val="003A018A"/>
    <w:rsid w:val="003A09C6"/>
    <w:rsid w:val="003A1C98"/>
    <w:rsid w:val="003A2A7F"/>
    <w:rsid w:val="003A38BE"/>
    <w:rsid w:val="003A3D47"/>
    <w:rsid w:val="003A3E72"/>
    <w:rsid w:val="003A40F4"/>
    <w:rsid w:val="003A4E50"/>
    <w:rsid w:val="003A4FEC"/>
    <w:rsid w:val="003A5443"/>
    <w:rsid w:val="003A73DA"/>
    <w:rsid w:val="003B05C5"/>
    <w:rsid w:val="003B2139"/>
    <w:rsid w:val="003B67D4"/>
    <w:rsid w:val="003B7821"/>
    <w:rsid w:val="003C2F7C"/>
    <w:rsid w:val="003C3095"/>
    <w:rsid w:val="003C4A19"/>
    <w:rsid w:val="003C6A59"/>
    <w:rsid w:val="003D3433"/>
    <w:rsid w:val="003E057B"/>
    <w:rsid w:val="003E0FD8"/>
    <w:rsid w:val="003E10EA"/>
    <w:rsid w:val="003E21CA"/>
    <w:rsid w:val="003E2459"/>
    <w:rsid w:val="003E3B7A"/>
    <w:rsid w:val="003E3E11"/>
    <w:rsid w:val="003E4B0F"/>
    <w:rsid w:val="003E4DF5"/>
    <w:rsid w:val="003E56FD"/>
    <w:rsid w:val="003E76E1"/>
    <w:rsid w:val="003F0BC6"/>
    <w:rsid w:val="003F163F"/>
    <w:rsid w:val="003F1F14"/>
    <w:rsid w:val="003F577B"/>
    <w:rsid w:val="0040238B"/>
    <w:rsid w:val="00402FD7"/>
    <w:rsid w:val="004044BB"/>
    <w:rsid w:val="0040549B"/>
    <w:rsid w:val="00406DA6"/>
    <w:rsid w:val="004124AC"/>
    <w:rsid w:val="004125DA"/>
    <w:rsid w:val="00413713"/>
    <w:rsid w:val="0041396F"/>
    <w:rsid w:val="00414602"/>
    <w:rsid w:val="004174B3"/>
    <w:rsid w:val="00421320"/>
    <w:rsid w:val="00423067"/>
    <w:rsid w:val="00424754"/>
    <w:rsid w:val="00424E94"/>
    <w:rsid w:val="004265D6"/>
    <w:rsid w:val="00427B5D"/>
    <w:rsid w:val="00427EB5"/>
    <w:rsid w:val="00430F6A"/>
    <w:rsid w:val="00431EF8"/>
    <w:rsid w:val="0043255A"/>
    <w:rsid w:val="00434031"/>
    <w:rsid w:val="00435D9C"/>
    <w:rsid w:val="00436959"/>
    <w:rsid w:val="00436CA8"/>
    <w:rsid w:val="00440364"/>
    <w:rsid w:val="004422D3"/>
    <w:rsid w:val="00442846"/>
    <w:rsid w:val="00444BDA"/>
    <w:rsid w:val="00446BDC"/>
    <w:rsid w:val="004518F6"/>
    <w:rsid w:val="00452BEB"/>
    <w:rsid w:val="00453A38"/>
    <w:rsid w:val="00453AAC"/>
    <w:rsid w:val="00454462"/>
    <w:rsid w:val="0045446D"/>
    <w:rsid w:val="004547B2"/>
    <w:rsid w:val="0045564E"/>
    <w:rsid w:val="004563D1"/>
    <w:rsid w:val="00461A64"/>
    <w:rsid w:val="00462844"/>
    <w:rsid w:val="00464454"/>
    <w:rsid w:val="00465F01"/>
    <w:rsid w:val="004675BC"/>
    <w:rsid w:val="00474263"/>
    <w:rsid w:val="00476BA3"/>
    <w:rsid w:val="00476FB4"/>
    <w:rsid w:val="00480C3A"/>
    <w:rsid w:val="00482265"/>
    <w:rsid w:val="00482A70"/>
    <w:rsid w:val="0049027A"/>
    <w:rsid w:val="00490C1B"/>
    <w:rsid w:val="00491EAE"/>
    <w:rsid w:val="0049249B"/>
    <w:rsid w:val="00494000"/>
    <w:rsid w:val="00497259"/>
    <w:rsid w:val="004A07EB"/>
    <w:rsid w:val="004A1995"/>
    <w:rsid w:val="004A77F6"/>
    <w:rsid w:val="004B0084"/>
    <w:rsid w:val="004B163F"/>
    <w:rsid w:val="004B20F5"/>
    <w:rsid w:val="004B3841"/>
    <w:rsid w:val="004B4FB2"/>
    <w:rsid w:val="004B6BF1"/>
    <w:rsid w:val="004B7366"/>
    <w:rsid w:val="004C4EB1"/>
    <w:rsid w:val="004D1432"/>
    <w:rsid w:val="004D41F7"/>
    <w:rsid w:val="004D4F1A"/>
    <w:rsid w:val="004E1E71"/>
    <w:rsid w:val="004E2A37"/>
    <w:rsid w:val="004E5795"/>
    <w:rsid w:val="004E5B6D"/>
    <w:rsid w:val="004E6B01"/>
    <w:rsid w:val="004F0FEF"/>
    <w:rsid w:val="004F24DB"/>
    <w:rsid w:val="004F443A"/>
    <w:rsid w:val="005004F4"/>
    <w:rsid w:val="00500F21"/>
    <w:rsid w:val="00503151"/>
    <w:rsid w:val="0050391E"/>
    <w:rsid w:val="0050416F"/>
    <w:rsid w:val="00506BE9"/>
    <w:rsid w:val="00512797"/>
    <w:rsid w:val="00512889"/>
    <w:rsid w:val="00512E6F"/>
    <w:rsid w:val="00513999"/>
    <w:rsid w:val="0051630A"/>
    <w:rsid w:val="0051751B"/>
    <w:rsid w:val="005210E0"/>
    <w:rsid w:val="00535B1C"/>
    <w:rsid w:val="00535E89"/>
    <w:rsid w:val="00540692"/>
    <w:rsid w:val="005445A6"/>
    <w:rsid w:val="00544963"/>
    <w:rsid w:val="00546F8E"/>
    <w:rsid w:val="0055311E"/>
    <w:rsid w:val="005555DD"/>
    <w:rsid w:val="00556C39"/>
    <w:rsid w:val="00556C78"/>
    <w:rsid w:val="005605AD"/>
    <w:rsid w:val="00562B1E"/>
    <w:rsid w:val="00566F1A"/>
    <w:rsid w:val="00567CCA"/>
    <w:rsid w:val="005761C6"/>
    <w:rsid w:val="00577542"/>
    <w:rsid w:val="00581077"/>
    <w:rsid w:val="0058127C"/>
    <w:rsid w:val="00581F9A"/>
    <w:rsid w:val="00582751"/>
    <w:rsid w:val="00582F51"/>
    <w:rsid w:val="005856F1"/>
    <w:rsid w:val="00586C32"/>
    <w:rsid w:val="00587B4E"/>
    <w:rsid w:val="00590B5D"/>
    <w:rsid w:val="00592227"/>
    <w:rsid w:val="0059263F"/>
    <w:rsid w:val="00593C44"/>
    <w:rsid w:val="00595319"/>
    <w:rsid w:val="005955CD"/>
    <w:rsid w:val="005973C0"/>
    <w:rsid w:val="0059760E"/>
    <w:rsid w:val="005A1509"/>
    <w:rsid w:val="005A465C"/>
    <w:rsid w:val="005A4E9D"/>
    <w:rsid w:val="005A6A0E"/>
    <w:rsid w:val="005A7CBA"/>
    <w:rsid w:val="005B13EC"/>
    <w:rsid w:val="005B494F"/>
    <w:rsid w:val="005C27B9"/>
    <w:rsid w:val="005C39E3"/>
    <w:rsid w:val="005C55A1"/>
    <w:rsid w:val="005C58DF"/>
    <w:rsid w:val="005C763A"/>
    <w:rsid w:val="005C7EE3"/>
    <w:rsid w:val="005D13FD"/>
    <w:rsid w:val="005D17F8"/>
    <w:rsid w:val="005D3A7A"/>
    <w:rsid w:val="005D3FF7"/>
    <w:rsid w:val="005D5F22"/>
    <w:rsid w:val="005E2FAF"/>
    <w:rsid w:val="005E5246"/>
    <w:rsid w:val="005E5E28"/>
    <w:rsid w:val="005F002A"/>
    <w:rsid w:val="005F0C6D"/>
    <w:rsid w:val="005F3886"/>
    <w:rsid w:val="005F4AC6"/>
    <w:rsid w:val="005F5696"/>
    <w:rsid w:val="006005F4"/>
    <w:rsid w:val="00600BAB"/>
    <w:rsid w:val="00602077"/>
    <w:rsid w:val="006027A9"/>
    <w:rsid w:val="006033A1"/>
    <w:rsid w:val="006046B7"/>
    <w:rsid w:val="00604C77"/>
    <w:rsid w:val="0060630E"/>
    <w:rsid w:val="0060638E"/>
    <w:rsid w:val="0061280F"/>
    <w:rsid w:val="00612EBF"/>
    <w:rsid w:val="00614915"/>
    <w:rsid w:val="00616120"/>
    <w:rsid w:val="006205B7"/>
    <w:rsid w:val="00621089"/>
    <w:rsid w:val="006234A4"/>
    <w:rsid w:val="00623FB7"/>
    <w:rsid w:val="00624673"/>
    <w:rsid w:val="0062531D"/>
    <w:rsid w:val="00625ADE"/>
    <w:rsid w:val="006272EA"/>
    <w:rsid w:val="00630145"/>
    <w:rsid w:val="00630478"/>
    <w:rsid w:val="006325C2"/>
    <w:rsid w:val="00634BAE"/>
    <w:rsid w:val="0063702F"/>
    <w:rsid w:val="00640E0C"/>
    <w:rsid w:val="0064238A"/>
    <w:rsid w:val="00643563"/>
    <w:rsid w:val="006465B6"/>
    <w:rsid w:val="0064671D"/>
    <w:rsid w:val="0065515A"/>
    <w:rsid w:val="00657202"/>
    <w:rsid w:val="00660031"/>
    <w:rsid w:val="00661E64"/>
    <w:rsid w:val="0066293A"/>
    <w:rsid w:val="00663ACE"/>
    <w:rsid w:val="0067000E"/>
    <w:rsid w:val="00671B6B"/>
    <w:rsid w:val="006730EB"/>
    <w:rsid w:val="00673399"/>
    <w:rsid w:val="00673CD7"/>
    <w:rsid w:val="006804D7"/>
    <w:rsid w:val="006817A3"/>
    <w:rsid w:val="006831B0"/>
    <w:rsid w:val="00687666"/>
    <w:rsid w:val="00687700"/>
    <w:rsid w:val="00687E02"/>
    <w:rsid w:val="00691CEC"/>
    <w:rsid w:val="00692282"/>
    <w:rsid w:val="00694925"/>
    <w:rsid w:val="006A0845"/>
    <w:rsid w:val="006A0913"/>
    <w:rsid w:val="006A2F06"/>
    <w:rsid w:val="006A613E"/>
    <w:rsid w:val="006A675C"/>
    <w:rsid w:val="006B0250"/>
    <w:rsid w:val="006B2838"/>
    <w:rsid w:val="006B4826"/>
    <w:rsid w:val="006B570C"/>
    <w:rsid w:val="006B5CE7"/>
    <w:rsid w:val="006C26E8"/>
    <w:rsid w:val="006C33C0"/>
    <w:rsid w:val="006C6862"/>
    <w:rsid w:val="006D02EB"/>
    <w:rsid w:val="006D0B01"/>
    <w:rsid w:val="006D0D4E"/>
    <w:rsid w:val="006D125D"/>
    <w:rsid w:val="006D3393"/>
    <w:rsid w:val="006D531F"/>
    <w:rsid w:val="006D55F9"/>
    <w:rsid w:val="006D6E57"/>
    <w:rsid w:val="006E0D84"/>
    <w:rsid w:val="006E4EB4"/>
    <w:rsid w:val="006E51FD"/>
    <w:rsid w:val="006E5E19"/>
    <w:rsid w:val="006E7B55"/>
    <w:rsid w:val="006F49CD"/>
    <w:rsid w:val="006F5208"/>
    <w:rsid w:val="006F562D"/>
    <w:rsid w:val="006F5A5E"/>
    <w:rsid w:val="006F6075"/>
    <w:rsid w:val="006F6672"/>
    <w:rsid w:val="006F7BE9"/>
    <w:rsid w:val="00700304"/>
    <w:rsid w:val="007007D7"/>
    <w:rsid w:val="0070198B"/>
    <w:rsid w:val="00704BB7"/>
    <w:rsid w:val="00706537"/>
    <w:rsid w:val="00706B87"/>
    <w:rsid w:val="0071261B"/>
    <w:rsid w:val="007127FE"/>
    <w:rsid w:val="007145B6"/>
    <w:rsid w:val="00716261"/>
    <w:rsid w:val="00720DC5"/>
    <w:rsid w:val="007212BE"/>
    <w:rsid w:val="0072298F"/>
    <w:rsid w:val="00724552"/>
    <w:rsid w:val="00725D02"/>
    <w:rsid w:val="00725EE3"/>
    <w:rsid w:val="00726D6B"/>
    <w:rsid w:val="00730EB1"/>
    <w:rsid w:val="00731432"/>
    <w:rsid w:val="007317F2"/>
    <w:rsid w:val="0073320E"/>
    <w:rsid w:val="00733A56"/>
    <w:rsid w:val="007365B0"/>
    <w:rsid w:val="007403D8"/>
    <w:rsid w:val="00740C88"/>
    <w:rsid w:val="007461BE"/>
    <w:rsid w:val="00747F3B"/>
    <w:rsid w:val="00752C50"/>
    <w:rsid w:val="0075428F"/>
    <w:rsid w:val="0076047B"/>
    <w:rsid w:val="00765524"/>
    <w:rsid w:val="007657D5"/>
    <w:rsid w:val="00765DDC"/>
    <w:rsid w:val="00770311"/>
    <w:rsid w:val="007708DC"/>
    <w:rsid w:val="00773098"/>
    <w:rsid w:val="00773E6B"/>
    <w:rsid w:val="00777D54"/>
    <w:rsid w:val="0078036E"/>
    <w:rsid w:val="0078187E"/>
    <w:rsid w:val="00781E54"/>
    <w:rsid w:val="00782286"/>
    <w:rsid w:val="00790008"/>
    <w:rsid w:val="00790A3E"/>
    <w:rsid w:val="007927AF"/>
    <w:rsid w:val="00793DCC"/>
    <w:rsid w:val="007A04DA"/>
    <w:rsid w:val="007A0DA9"/>
    <w:rsid w:val="007A3BA5"/>
    <w:rsid w:val="007A4753"/>
    <w:rsid w:val="007A4EFC"/>
    <w:rsid w:val="007A5796"/>
    <w:rsid w:val="007A7E11"/>
    <w:rsid w:val="007B0EF6"/>
    <w:rsid w:val="007B2AAC"/>
    <w:rsid w:val="007C0567"/>
    <w:rsid w:val="007C1FD5"/>
    <w:rsid w:val="007C2E5C"/>
    <w:rsid w:val="007C379E"/>
    <w:rsid w:val="007C3DD1"/>
    <w:rsid w:val="007C5B07"/>
    <w:rsid w:val="007C633B"/>
    <w:rsid w:val="007D01C2"/>
    <w:rsid w:val="007D0FE4"/>
    <w:rsid w:val="007E0F03"/>
    <w:rsid w:val="007E141E"/>
    <w:rsid w:val="007E494C"/>
    <w:rsid w:val="007E50B7"/>
    <w:rsid w:val="007E5239"/>
    <w:rsid w:val="007F0AA2"/>
    <w:rsid w:val="007F1E95"/>
    <w:rsid w:val="007F27CD"/>
    <w:rsid w:val="007F27F6"/>
    <w:rsid w:val="007F3539"/>
    <w:rsid w:val="007F36F2"/>
    <w:rsid w:val="007F37A5"/>
    <w:rsid w:val="007F4D23"/>
    <w:rsid w:val="00804C68"/>
    <w:rsid w:val="00815A39"/>
    <w:rsid w:val="008228D0"/>
    <w:rsid w:val="00830D8C"/>
    <w:rsid w:val="008354EA"/>
    <w:rsid w:val="008368C6"/>
    <w:rsid w:val="008403CA"/>
    <w:rsid w:val="00841AFB"/>
    <w:rsid w:val="00842EFF"/>
    <w:rsid w:val="0084331A"/>
    <w:rsid w:val="008433D8"/>
    <w:rsid w:val="008440BC"/>
    <w:rsid w:val="00845FCF"/>
    <w:rsid w:val="0084629D"/>
    <w:rsid w:val="008504E2"/>
    <w:rsid w:val="00850D7A"/>
    <w:rsid w:val="008531F6"/>
    <w:rsid w:val="008564A7"/>
    <w:rsid w:val="00861AEC"/>
    <w:rsid w:val="00862BF6"/>
    <w:rsid w:val="00864ED5"/>
    <w:rsid w:val="008651C5"/>
    <w:rsid w:val="0086671E"/>
    <w:rsid w:val="00867E10"/>
    <w:rsid w:val="00870DBF"/>
    <w:rsid w:val="00872BF9"/>
    <w:rsid w:val="00873160"/>
    <w:rsid w:val="0087381F"/>
    <w:rsid w:val="008746C0"/>
    <w:rsid w:val="00876FA7"/>
    <w:rsid w:val="0088142D"/>
    <w:rsid w:val="00883228"/>
    <w:rsid w:val="00886593"/>
    <w:rsid w:val="00887014"/>
    <w:rsid w:val="00894ED1"/>
    <w:rsid w:val="0089542C"/>
    <w:rsid w:val="0089744E"/>
    <w:rsid w:val="008A1ACA"/>
    <w:rsid w:val="008A22C0"/>
    <w:rsid w:val="008B17C5"/>
    <w:rsid w:val="008B1B49"/>
    <w:rsid w:val="008B2533"/>
    <w:rsid w:val="008B2558"/>
    <w:rsid w:val="008B3526"/>
    <w:rsid w:val="008C2406"/>
    <w:rsid w:val="008C2AAD"/>
    <w:rsid w:val="008C73C4"/>
    <w:rsid w:val="008C7DBB"/>
    <w:rsid w:val="008D2AD4"/>
    <w:rsid w:val="008D5415"/>
    <w:rsid w:val="008D6CAE"/>
    <w:rsid w:val="008D7801"/>
    <w:rsid w:val="008E15F2"/>
    <w:rsid w:val="008E183A"/>
    <w:rsid w:val="008E4F78"/>
    <w:rsid w:val="008E5067"/>
    <w:rsid w:val="008E77CF"/>
    <w:rsid w:val="008E7ED2"/>
    <w:rsid w:val="008F2F52"/>
    <w:rsid w:val="008F6BF4"/>
    <w:rsid w:val="008F76FF"/>
    <w:rsid w:val="008F7A92"/>
    <w:rsid w:val="009020B1"/>
    <w:rsid w:val="009025CE"/>
    <w:rsid w:val="00905745"/>
    <w:rsid w:val="00907EAE"/>
    <w:rsid w:val="00910696"/>
    <w:rsid w:val="00910D11"/>
    <w:rsid w:val="00910F1A"/>
    <w:rsid w:val="00913461"/>
    <w:rsid w:val="00913716"/>
    <w:rsid w:val="00922CF9"/>
    <w:rsid w:val="00924BC3"/>
    <w:rsid w:val="009256BD"/>
    <w:rsid w:val="00925AF4"/>
    <w:rsid w:val="00932849"/>
    <w:rsid w:val="0093325E"/>
    <w:rsid w:val="00935DD5"/>
    <w:rsid w:val="00940360"/>
    <w:rsid w:val="00940DCC"/>
    <w:rsid w:val="009411E8"/>
    <w:rsid w:val="00941810"/>
    <w:rsid w:val="00942A02"/>
    <w:rsid w:val="00944590"/>
    <w:rsid w:val="00944C89"/>
    <w:rsid w:val="0094500E"/>
    <w:rsid w:val="00950321"/>
    <w:rsid w:val="00953586"/>
    <w:rsid w:val="00953BEF"/>
    <w:rsid w:val="009544F4"/>
    <w:rsid w:val="009545D0"/>
    <w:rsid w:val="009547FF"/>
    <w:rsid w:val="009548C7"/>
    <w:rsid w:val="00954EC5"/>
    <w:rsid w:val="00955573"/>
    <w:rsid w:val="00956399"/>
    <w:rsid w:val="00960C73"/>
    <w:rsid w:val="00961B2E"/>
    <w:rsid w:val="00962418"/>
    <w:rsid w:val="00966F10"/>
    <w:rsid w:val="00967374"/>
    <w:rsid w:val="009776C4"/>
    <w:rsid w:val="00977839"/>
    <w:rsid w:val="0098023A"/>
    <w:rsid w:val="00980B66"/>
    <w:rsid w:val="00982148"/>
    <w:rsid w:val="00985979"/>
    <w:rsid w:val="00986129"/>
    <w:rsid w:val="0098698A"/>
    <w:rsid w:val="009879B5"/>
    <w:rsid w:val="00992FDD"/>
    <w:rsid w:val="00994D6C"/>
    <w:rsid w:val="009A49DD"/>
    <w:rsid w:val="009B348D"/>
    <w:rsid w:val="009B4FFE"/>
    <w:rsid w:val="009B5D15"/>
    <w:rsid w:val="009B5D33"/>
    <w:rsid w:val="009C4866"/>
    <w:rsid w:val="009C6134"/>
    <w:rsid w:val="009C6442"/>
    <w:rsid w:val="009C666B"/>
    <w:rsid w:val="009D1BFC"/>
    <w:rsid w:val="009D3926"/>
    <w:rsid w:val="009D490E"/>
    <w:rsid w:val="009D6FEF"/>
    <w:rsid w:val="009E1D04"/>
    <w:rsid w:val="009E53F1"/>
    <w:rsid w:val="009E6B20"/>
    <w:rsid w:val="009E75BC"/>
    <w:rsid w:val="009E774B"/>
    <w:rsid w:val="009E7FEE"/>
    <w:rsid w:val="009F3FA9"/>
    <w:rsid w:val="009F5BD3"/>
    <w:rsid w:val="00A05E7D"/>
    <w:rsid w:val="00A07D71"/>
    <w:rsid w:val="00A12296"/>
    <w:rsid w:val="00A20851"/>
    <w:rsid w:val="00A212F1"/>
    <w:rsid w:val="00A21FD0"/>
    <w:rsid w:val="00A22147"/>
    <w:rsid w:val="00A26242"/>
    <w:rsid w:val="00A262C7"/>
    <w:rsid w:val="00A36CC9"/>
    <w:rsid w:val="00A41926"/>
    <w:rsid w:val="00A41AAA"/>
    <w:rsid w:val="00A46C0E"/>
    <w:rsid w:val="00A54424"/>
    <w:rsid w:val="00A610AA"/>
    <w:rsid w:val="00A61E2F"/>
    <w:rsid w:val="00A621B8"/>
    <w:rsid w:val="00A64000"/>
    <w:rsid w:val="00A663A5"/>
    <w:rsid w:val="00A6670C"/>
    <w:rsid w:val="00A71581"/>
    <w:rsid w:val="00A72087"/>
    <w:rsid w:val="00A73D86"/>
    <w:rsid w:val="00A7446C"/>
    <w:rsid w:val="00A744CC"/>
    <w:rsid w:val="00A76458"/>
    <w:rsid w:val="00A95B65"/>
    <w:rsid w:val="00A96209"/>
    <w:rsid w:val="00AA228E"/>
    <w:rsid w:val="00AA69A3"/>
    <w:rsid w:val="00AA7C98"/>
    <w:rsid w:val="00AB1346"/>
    <w:rsid w:val="00AB3371"/>
    <w:rsid w:val="00AB651A"/>
    <w:rsid w:val="00AC17F4"/>
    <w:rsid w:val="00AC1A31"/>
    <w:rsid w:val="00AC22F3"/>
    <w:rsid w:val="00AC4F18"/>
    <w:rsid w:val="00AC57C5"/>
    <w:rsid w:val="00AC6BE7"/>
    <w:rsid w:val="00AC73FF"/>
    <w:rsid w:val="00AD1A33"/>
    <w:rsid w:val="00AD203B"/>
    <w:rsid w:val="00AD23F7"/>
    <w:rsid w:val="00AD66D8"/>
    <w:rsid w:val="00AD7C18"/>
    <w:rsid w:val="00AE0DD3"/>
    <w:rsid w:val="00AE15FA"/>
    <w:rsid w:val="00AE48AD"/>
    <w:rsid w:val="00AE48C2"/>
    <w:rsid w:val="00AF0845"/>
    <w:rsid w:val="00AF0F75"/>
    <w:rsid w:val="00AF0FF0"/>
    <w:rsid w:val="00AF1315"/>
    <w:rsid w:val="00AF1A76"/>
    <w:rsid w:val="00AF35F3"/>
    <w:rsid w:val="00B0068B"/>
    <w:rsid w:val="00B0131B"/>
    <w:rsid w:val="00B01A2E"/>
    <w:rsid w:val="00B01F52"/>
    <w:rsid w:val="00B03690"/>
    <w:rsid w:val="00B0403B"/>
    <w:rsid w:val="00B06B40"/>
    <w:rsid w:val="00B1238C"/>
    <w:rsid w:val="00B16DB4"/>
    <w:rsid w:val="00B21A9D"/>
    <w:rsid w:val="00B22838"/>
    <w:rsid w:val="00B22D56"/>
    <w:rsid w:val="00B249F1"/>
    <w:rsid w:val="00B252F0"/>
    <w:rsid w:val="00B31545"/>
    <w:rsid w:val="00B31B45"/>
    <w:rsid w:val="00B33791"/>
    <w:rsid w:val="00B3515F"/>
    <w:rsid w:val="00B36734"/>
    <w:rsid w:val="00B36DBF"/>
    <w:rsid w:val="00B37076"/>
    <w:rsid w:val="00B37B5A"/>
    <w:rsid w:val="00B40644"/>
    <w:rsid w:val="00B408DA"/>
    <w:rsid w:val="00B40DEF"/>
    <w:rsid w:val="00B422FF"/>
    <w:rsid w:val="00B459B8"/>
    <w:rsid w:val="00B47C46"/>
    <w:rsid w:val="00B47CEC"/>
    <w:rsid w:val="00B52FB4"/>
    <w:rsid w:val="00B65ECA"/>
    <w:rsid w:val="00B6692E"/>
    <w:rsid w:val="00B67D4E"/>
    <w:rsid w:val="00B7085C"/>
    <w:rsid w:val="00B71A25"/>
    <w:rsid w:val="00B731B0"/>
    <w:rsid w:val="00B777B5"/>
    <w:rsid w:val="00B77F09"/>
    <w:rsid w:val="00B814E5"/>
    <w:rsid w:val="00B83815"/>
    <w:rsid w:val="00B84633"/>
    <w:rsid w:val="00B84843"/>
    <w:rsid w:val="00B8496F"/>
    <w:rsid w:val="00B84D2F"/>
    <w:rsid w:val="00B85C24"/>
    <w:rsid w:val="00B93CB9"/>
    <w:rsid w:val="00B96D71"/>
    <w:rsid w:val="00BA008A"/>
    <w:rsid w:val="00BA0DAE"/>
    <w:rsid w:val="00BA13D7"/>
    <w:rsid w:val="00BA1EE0"/>
    <w:rsid w:val="00BA20D4"/>
    <w:rsid w:val="00BA2A8E"/>
    <w:rsid w:val="00BA4CFA"/>
    <w:rsid w:val="00BA5CCE"/>
    <w:rsid w:val="00BA79DB"/>
    <w:rsid w:val="00BB438F"/>
    <w:rsid w:val="00BB4BDC"/>
    <w:rsid w:val="00BB6189"/>
    <w:rsid w:val="00BB66E4"/>
    <w:rsid w:val="00BC479C"/>
    <w:rsid w:val="00BC6E19"/>
    <w:rsid w:val="00BD518A"/>
    <w:rsid w:val="00BD57B3"/>
    <w:rsid w:val="00BD629B"/>
    <w:rsid w:val="00BD635E"/>
    <w:rsid w:val="00BE4339"/>
    <w:rsid w:val="00BE5777"/>
    <w:rsid w:val="00BF09B5"/>
    <w:rsid w:val="00BF1C4E"/>
    <w:rsid w:val="00BF263C"/>
    <w:rsid w:val="00C03E35"/>
    <w:rsid w:val="00C11557"/>
    <w:rsid w:val="00C1264D"/>
    <w:rsid w:val="00C20A2D"/>
    <w:rsid w:val="00C221B4"/>
    <w:rsid w:val="00C22325"/>
    <w:rsid w:val="00C23AC7"/>
    <w:rsid w:val="00C25DE0"/>
    <w:rsid w:val="00C26276"/>
    <w:rsid w:val="00C31893"/>
    <w:rsid w:val="00C37124"/>
    <w:rsid w:val="00C4106E"/>
    <w:rsid w:val="00C47B0B"/>
    <w:rsid w:val="00C51775"/>
    <w:rsid w:val="00C534DE"/>
    <w:rsid w:val="00C574FE"/>
    <w:rsid w:val="00C628D3"/>
    <w:rsid w:val="00C64707"/>
    <w:rsid w:val="00C650CD"/>
    <w:rsid w:val="00C65711"/>
    <w:rsid w:val="00C65A56"/>
    <w:rsid w:val="00C67D3D"/>
    <w:rsid w:val="00C721EC"/>
    <w:rsid w:val="00C7223B"/>
    <w:rsid w:val="00C73047"/>
    <w:rsid w:val="00C7391E"/>
    <w:rsid w:val="00C76113"/>
    <w:rsid w:val="00C800AC"/>
    <w:rsid w:val="00C816FC"/>
    <w:rsid w:val="00C91FA6"/>
    <w:rsid w:val="00C92374"/>
    <w:rsid w:val="00C942D5"/>
    <w:rsid w:val="00C95FD1"/>
    <w:rsid w:val="00CA16BD"/>
    <w:rsid w:val="00CA4195"/>
    <w:rsid w:val="00CA4C66"/>
    <w:rsid w:val="00CB2D2E"/>
    <w:rsid w:val="00CB7C83"/>
    <w:rsid w:val="00CC3697"/>
    <w:rsid w:val="00CD5DB4"/>
    <w:rsid w:val="00CE19EC"/>
    <w:rsid w:val="00CE2E21"/>
    <w:rsid w:val="00CE4838"/>
    <w:rsid w:val="00CE6B82"/>
    <w:rsid w:val="00CF6D1A"/>
    <w:rsid w:val="00D02544"/>
    <w:rsid w:val="00D02E4D"/>
    <w:rsid w:val="00D04049"/>
    <w:rsid w:val="00D067C5"/>
    <w:rsid w:val="00D109EB"/>
    <w:rsid w:val="00D11B3A"/>
    <w:rsid w:val="00D125FB"/>
    <w:rsid w:val="00D12C06"/>
    <w:rsid w:val="00D15FE7"/>
    <w:rsid w:val="00D177E9"/>
    <w:rsid w:val="00D1783A"/>
    <w:rsid w:val="00D17949"/>
    <w:rsid w:val="00D20BB8"/>
    <w:rsid w:val="00D22B0B"/>
    <w:rsid w:val="00D23883"/>
    <w:rsid w:val="00D23A18"/>
    <w:rsid w:val="00D31340"/>
    <w:rsid w:val="00D31422"/>
    <w:rsid w:val="00D34761"/>
    <w:rsid w:val="00D3542B"/>
    <w:rsid w:val="00D357F1"/>
    <w:rsid w:val="00D36FFE"/>
    <w:rsid w:val="00D41A93"/>
    <w:rsid w:val="00D41F2B"/>
    <w:rsid w:val="00D465F7"/>
    <w:rsid w:val="00D477FD"/>
    <w:rsid w:val="00D47A1A"/>
    <w:rsid w:val="00D501AD"/>
    <w:rsid w:val="00D50536"/>
    <w:rsid w:val="00D54B53"/>
    <w:rsid w:val="00D62925"/>
    <w:rsid w:val="00D62E43"/>
    <w:rsid w:val="00D647D1"/>
    <w:rsid w:val="00D656D0"/>
    <w:rsid w:val="00D67C03"/>
    <w:rsid w:val="00D70787"/>
    <w:rsid w:val="00D70D1E"/>
    <w:rsid w:val="00D71854"/>
    <w:rsid w:val="00D71926"/>
    <w:rsid w:val="00D71B0A"/>
    <w:rsid w:val="00D72A30"/>
    <w:rsid w:val="00D736E1"/>
    <w:rsid w:val="00D7571F"/>
    <w:rsid w:val="00D7616A"/>
    <w:rsid w:val="00D8042C"/>
    <w:rsid w:val="00D804CF"/>
    <w:rsid w:val="00D84290"/>
    <w:rsid w:val="00D844DF"/>
    <w:rsid w:val="00D8592C"/>
    <w:rsid w:val="00D92C3B"/>
    <w:rsid w:val="00D95266"/>
    <w:rsid w:val="00D96128"/>
    <w:rsid w:val="00D971F3"/>
    <w:rsid w:val="00DA064F"/>
    <w:rsid w:val="00DA1990"/>
    <w:rsid w:val="00DA3620"/>
    <w:rsid w:val="00DB27BF"/>
    <w:rsid w:val="00DB3058"/>
    <w:rsid w:val="00DB3854"/>
    <w:rsid w:val="00DB3AD4"/>
    <w:rsid w:val="00DB4B4F"/>
    <w:rsid w:val="00DB520D"/>
    <w:rsid w:val="00DB6404"/>
    <w:rsid w:val="00DB75D8"/>
    <w:rsid w:val="00DC6AAB"/>
    <w:rsid w:val="00DC703D"/>
    <w:rsid w:val="00DD086C"/>
    <w:rsid w:val="00DD1553"/>
    <w:rsid w:val="00DD196A"/>
    <w:rsid w:val="00DD52E7"/>
    <w:rsid w:val="00DD72F5"/>
    <w:rsid w:val="00DD732C"/>
    <w:rsid w:val="00DE04E4"/>
    <w:rsid w:val="00DE4F0E"/>
    <w:rsid w:val="00DE67C8"/>
    <w:rsid w:val="00DE69D2"/>
    <w:rsid w:val="00DF0D48"/>
    <w:rsid w:val="00DF205A"/>
    <w:rsid w:val="00E03A57"/>
    <w:rsid w:val="00E052AA"/>
    <w:rsid w:val="00E10021"/>
    <w:rsid w:val="00E127C2"/>
    <w:rsid w:val="00E14B58"/>
    <w:rsid w:val="00E2192E"/>
    <w:rsid w:val="00E2275F"/>
    <w:rsid w:val="00E22959"/>
    <w:rsid w:val="00E22A2A"/>
    <w:rsid w:val="00E2352E"/>
    <w:rsid w:val="00E27DB9"/>
    <w:rsid w:val="00E34A29"/>
    <w:rsid w:val="00E35DEB"/>
    <w:rsid w:val="00E3757D"/>
    <w:rsid w:val="00E451C0"/>
    <w:rsid w:val="00E45540"/>
    <w:rsid w:val="00E47C22"/>
    <w:rsid w:val="00E53085"/>
    <w:rsid w:val="00E537CA"/>
    <w:rsid w:val="00E54846"/>
    <w:rsid w:val="00E54FDA"/>
    <w:rsid w:val="00E56592"/>
    <w:rsid w:val="00E6394F"/>
    <w:rsid w:val="00E64D12"/>
    <w:rsid w:val="00E66FB8"/>
    <w:rsid w:val="00E6710E"/>
    <w:rsid w:val="00E702FE"/>
    <w:rsid w:val="00E72825"/>
    <w:rsid w:val="00E755D1"/>
    <w:rsid w:val="00E80E16"/>
    <w:rsid w:val="00E835F6"/>
    <w:rsid w:val="00E849D0"/>
    <w:rsid w:val="00E85A0A"/>
    <w:rsid w:val="00E85B34"/>
    <w:rsid w:val="00E87AD6"/>
    <w:rsid w:val="00E9040C"/>
    <w:rsid w:val="00E924F7"/>
    <w:rsid w:val="00E97A73"/>
    <w:rsid w:val="00EA1058"/>
    <w:rsid w:val="00EA1CDB"/>
    <w:rsid w:val="00EA29A5"/>
    <w:rsid w:val="00EA2FC6"/>
    <w:rsid w:val="00EA3713"/>
    <w:rsid w:val="00EA52A6"/>
    <w:rsid w:val="00EB0470"/>
    <w:rsid w:val="00EB2740"/>
    <w:rsid w:val="00EB3509"/>
    <w:rsid w:val="00EB7C3C"/>
    <w:rsid w:val="00EC0157"/>
    <w:rsid w:val="00EC121E"/>
    <w:rsid w:val="00EC2105"/>
    <w:rsid w:val="00EC2321"/>
    <w:rsid w:val="00EC31BF"/>
    <w:rsid w:val="00ED1447"/>
    <w:rsid w:val="00ED302A"/>
    <w:rsid w:val="00ED5A48"/>
    <w:rsid w:val="00ED68B0"/>
    <w:rsid w:val="00ED792D"/>
    <w:rsid w:val="00EE1B59"/>
    <w:rsid w:val="00EF46A6"/>
    <w:rsid w:val="00F03BD6"/>
    <w:rsid w:val="00F05617"/>
    <w:rsid w:val="00F07DAD"/>
    <w:rsid w:val="00F10706"/>
    <w:rsid w:val="00F12CE9"/>
    <w:rsid w:val="00F1391F"/>
    <w:rsid w:val="00F166A9"/>
    <w:rsid w:val="00F16C34"/>
    <w:rsid w:val="00F174F0"/>
    <w:rsid w:val="00F20E2D"/>
    <w:rsid w:val="00F23343"/>
    <w:rsid w:val="00F233DC"/>
    <w:rsid w:val="00F237A3"/>
    <w:rsid w:val="00F32C15"/>
    <w:rsid w:val="00F34083"/>
    <w:rsid w:val="00F34960"/>
    <w:rsid w:val="00F37510"/>
    <w:rsid w:val="00F402A9"/>
    <w:rsid w:val="00F408FE"/>
    <w:rsid w:val="00F524CD"/>
    <w:rsid w:val="00F5434C"/>
    <w:rsid w:val="00F57C18"/>
    <w:rsid w:val="00F63F81"/>
    <w:rsid w:val="00F642A9"/>
    <w:rsid w:val="00F66009"/>
    <w:rsid w:val="00F664F0"/>
    <w:rsid w:val="00F724DD"/>
    <w:rsid w:val="00F72F62"/>
    <w:rsid w:val="00F7588C"/>
    <w:rsid w:val="00F76114"/>
    <w:rsid w:val="00F76FFE"/>
    <w:rsid w:val="00F80C02"/>
    <w:rsid w:val="00F81041"/>
    <w:rsid w:val="00F82FDC"/>
    <w:rsid w:val="00F932A6"/>
    <w:rsid w:val="00F94E42"/>
    <w:rsid w:val="00F95390"/>
    <w:rsid w:val="00F958DF"/>
    <w:rsid w:val="00FA0448"/>
    <w:rsid w:val="00FA0A8E"/>
    <w:rsid w:val="00FA1085"/>
    <w:rsid w:val="00FA1171"/>
    <w:rsid w:val="00FB0652"/>
    <w:rsid w:val="00FB1471"/>
    <w:rsid w:val="00FB3E56"/>
    <w:rsid w:val="00FB56D8"/>
    <w:rsid w:val="00FB5C2F"/>
    <w:rsid w:val="00FC1D74"/>
    <w:rsid w:val="00FC26FA"/>
    <w:rsid w:val="00FC2CEA"/>
    <w:rsid w:val="00FC59FE"/>
    <w:rsid w:val="00FC73AC"/>
    <w:rsid w:val="00FC7D0A"/>
    <w:rsid w:val="00FD0909"/>
    <w:rsid w:val="00FD4F06"/>
    <w:rsid w:val="00FD7D7A"/>
    <w:rsid w:val="00FE0ADA"/>
    <w:rsid w:val="00FE0B10"/>
    <w:rsid w:val="00FE301D"/>
    <w:rsid w:val="00FE5399"/>
    <w:rsid w:val="00FF05CA"/>
    <w:rsid w:val="00FF3597"/>
    <w:rsid w:val="00FF367B"/>
    <w:rsid w:val="00FF764E"/>
    <w:rsid w:val="00FF77B9"/>
    <w:rsid w:val="01113689"/>
    <w:rsid w:val="01704F6B"/>
    <w:rsid w:val="017F7D8D"/>
    <w:rsid w:val="01A249C3"/>
    <w:rsid w:val="01C22DE4"/>
    <w:rsid w:val="01C71AD4"/>
    <w:rsid w:val="01C75709"/>
    <w:rsid w:val="020F7953"/>
    <w:rsid w:val="023D0B8F"/>
    <w:rsid w:val="02862A55"/>
    <w:rsid w:val="02E65B0A"/>
    <w:rsid w:val="030B6C6F"/>
    <w:rsid w:val="030E7E36"/>
    <w:rsid w:val="03166136"/>
    <w:rsid w:val="039761BD"/>
    <w:rsid w:val="045C773A"/>
    <w:rsid w:val="046A46B1"/>
    <w:rsid w:val="048B3953"/>
    <w:rsid w:val="04933B0A"/>
    <w:rsid w:val="04B20487"/>
    <w:rsid w:val="04FB37BE"/>
    <w:rsid w:val="050F648C"/>
    <w:rsid w:val="053937AB"/>
    <w:rsid w:val="05AC202D"/>
    <w:rsid w:val="05F155AD"/>
    <w:rsid w:val="060C7EB6"/>
    <w:rsid w:val="06126652"/>
    <w:rsid w:val="06670159"/>
    <w:rsid w:val="066939A4"/>
    <w:rsid w:val="06833B4E"/>
    <w:rsid w:val="069E14D2"/>
    <w:rsid w:val="06DA4145"/>
    <w:rsid w:val="07525502"/>
    <w:rsid w:val="07613720"/>
    <w:rsid w:val="077A1F3E"/>
    <w:rsid w:val="077B7F09"/>
    <w:rsid w:val="07805B73"/>
    <w:rsid w:val="07C86726"/>
    <w:rsid w:val="07CF228A"/>
    <w:rsid w:val="07E861B7"/>
    <w:rsid w:val="07E90A0D"/>
    <w:rsid w:val="08104450"/>
    <w:rsid w:val="081A0564"/>
    <w:rsid w:val="087A16F5"/>
    <w:rsid w:val="08875F7E"/>
    <w:rsid w:val="09097DA6"/>
    <w:rsid w:val="092403B3"/>
    <w:rsid w:val="095623B3"/>
    <w:rsid w:val="09622640"/>
    <w:rsid w:val="096D7D04"/>
    <w:rsid w:val="097011CB"/>
    <w:rsid w:val="0A25586B"/>
    <w:rsid w:val="0A892BC4"/>
    <w:rsid w:val="0A976D65"/>
    <w:rsid w:val="0AD02421"/>
    <w:rsid w:val="0B295A3C"/>
    <w:rsid w:val="0B432558"/>
    <w:rsid w:val="0B60721C"/>
    <w:rsid w:val="0C2A18FB"/>
    <w:rsid w:val="0C6548A3"/>
    <w:rsid w:val="0CB56C08"/>
    <w:rsid w:val="0CD21ED4"/>
    <w:rsid w:val="0CF4009D"/>
    <w:rsid w:val="0D0D12FF"/>
    <w:rsid w:val="0D5816A5"/>
    <w:rsid w:val="0E246C3F"/>
    <w:rsid w:val="0ECD7164"/>
    <w:rsid w:val="0F335B1D"/>
    <w:rsid w:val="0F435E07"/>
    <w:rsid w:val="0F5337A0"/>
    <w:rsid w:val="0F65703C"/>
    <w:rsid w:val="0FB7700C"/>
    <w:rsid w:val="10240C99"/>
    <w:rsid w:val="10407869"/>
    <w:rsid w:val="10527B95"/>
    <w:rsid w:val="10594BEC"/>
    <w:rsid w:val="105A06C6"/>
    <w:rsid w:val="10A31A38"/>
    <w:rsid w:val="10E80D89"/>
    <w:rsid w:val="11036B00"/>
    <w:rsid w:val="113236F3"/>
    <w:rsid w:val="116D6900"/>
    <w:rsid w:val="117D4AA1"/>
    <w:rsid w:val="119B0D87"/>
    <w:rsid w:val="11BB5B51"/>
    <w:rsid w:val="11F31F84"/>
    <w:rsid w:val="121F3E0E"/>
    <w:rsid w:val="123359A4"/>
    <w:rsid w:val="12356D59"/>
    <w:rsid w:val="123F1DF5"/>
    <w:rsid w:val="12666B29"/>
    <w:rsid w:val="127B6103"/>
    <w:rsid w:val="12A52565"/>
    <w:rsid w:val="136D0ED4"/>
    <w:rsid w:val="137B2AC8"/>
    <w:rsid w:val="13BF65A8"/>
    <w:rsid w:val="1405185E"/>
    <w:rsid w:val="145025AC"/>
    <w:rsid w:val="1462314A"/>
    <w:rsid w:val="14772295"/>
    <w:rsid w:val="14A66A25"/>
    <w:rsid w:val="14A675BC"/>
    <w:rsid w:val="15001CD4"/>
    <w:rsid w:val="159B1642"/>
    <w:rsid w:val="15D347CB"/>
    <w:rsid w:val="15E91F0B"/>
    <w:rsid w:val="16041350"/>
    <w:rsid w:val="16091073"/>
    <w:rsid w:val="161F43DC"/>
    <w:rsid w:val="16C15493"/>
    <w:rsid w:val="16C31989"/>
    <w:rsid w:val="16DC6136"/>
    <w:rsid w:val="171C61B0"/>
    <w:rsid w:val="17511D5E"/>
    <w:rsid w:val="177448BA"/>
    <w:rsid w:val="177D5052"/>
    <w:rsid w:val="17D223B2"/>
    <w:rsid w:val="180E4708"/>
    <w:rsid w:val="184C5595"/>
    <w:rsid w:val="18533F14"/>
    <w:rsid w:val="18E030F5"/>
    <w:rsid w:val="190B1BD3"/>
    <w:rsid w:val="19117A52"/>
    <w:rsid w:val="19154B7A"/>
    <w:rsid w:val="19361AAC"/>
    <w:rsid w:val="193E7492"/>
    <w:rsid w:val="195F3364"/>
    <w:rsid w:val="196F08D3"/>
    <w:rsid w:val="198C1D89"/>
    <w:rsid w:val="19A60971"/>
    <w:rsid w:val="19C06AF4"/>
    <w:rsid w:val="19C962B3"/>
    <w:rsid w:val="19D13C3F"/>
    <w:rsid w:val="1A3E4CB5"/>
    <w:rsid w:val="1A5725E0"/>
    <w:rsid w:val="1A851974"/>
    <w:rsid w:val="1ACF4DA2"/>
    <w:rsid w:val="1AE4406F"/>
    <w:rsid w:val="1B2D450E"/>
    <w:rsid w:val="1B654ACF"/>
    <w:rsid w:val="1B6625B9"/>
    <w:rsid w:val="1BB16D8F"/>
    <w:rsid w:val="1BCC2910"/>
    <w:rsid w:val="1BCE1C20"/>
    <w:rsid w:val="1BEC4D61"/>
    <w:rsid w:val="1BF45389"/>
    <w:rsid w:val="1BF60947"/>
    <w:rsid w:val="1CBA12EA"/>
    <w:rsid w:val="1CD64FCE"/>
    <w:rsid w:val="1D1A76AB"/>
    <w:rsid w:val="1D347181"/>
    <w:rsid w:val="1DB7064C"/>
    <w:rsid w:val="1E636E30"/>
    <w:rsid w:val="1E650DFA"/>
    <w:rsid w:val="1E6E5414"/>
    <w:rsid w:val="1E75778B"/>
    <w:rsid w:val="1E9414B9"/>
    <w:rsid w:val="1EBB42E9"/>
    <w:rsid w:val="1F132D65"/>
    <w:rsid w:val="1F196DEE"/>
    <w:rsid w:val="1F3D1AEC"/>
    <w:rsid w:val="1F4C1ABB"/>
    <w:rsid w:val="1FBF278C"/>
    <w:rsid w:val="202F15F0"/>
    <w:rsid w:val="207033FB"/>
    <w:rsid w:val="20764582"/>
    <w:rsid w:val="20825F20"/>
    <w:rsid w:val="20B24CA3"/>
    <w:rsid w:val="20D73CB4"/>
    <w:rsid w:val="212E50AA"/>
    <w:rsid w:val="21405EDE"/>
    <w:rsid w:val="21B92D57"/>
    <w:rsid w:val="21D45462"/>
    <w:rsid w:val="21EC772A"/>
    <w:rsid w:val="220D3C83"/>
    <w:rsid w:val="22156976"/>
    <w:rsid w:val="22471924"/>
    <w:rsid w:val="229E70B0"/>
    <w:rsid w:val="22AE0D8F"/>
    <w:rsid w:val="22D8603F"/>
    <w:rsid w:val="22E45D2C"/>
    <w:rsid w:val="2343638F"/>
    <w:rsid w:val="23960AA1"/>
    <w:rsid w:val="239939B1"/>
    <w:rsid w:val="23E54DBB"/>
    <w:rsid w:val="23E704BC"/>
    <w:rsid w:val="23E8105A"/>
    <w:rsid w:val="245A2A83"/>
    <w:rsid w:val="2460453E"/>
    <w:rsid w:val="24C04D14"/>
    <w:rsid w:val="24D500B8"/>
    <w:rsid w:val="25494FD2"/>
    <w:rsid w:val="25590D17"/>
    <w:rsid w:val="25667CB1"/>
    <w:rsid w:val="257226D6"/>
    <w:rsid w:val="25B450EF"/>
    <w:rsid w:val="25BD4B00"/>
    <w:rsid w:val="25C1639F"/>
    <w:rsid w:val="25F5175B"/>
    <w:rsid w:val="260C0C7E"/>
    <w:rsid w:val="263B4A46"/>
    <w:rsid w:val="264C134A"/>
    <w:rsid w:val="26B263C8"/>
    <w:rsid w:val="26B52748"/>
    <w:rsid w:val="26FA3437"/>
    <w:rsid w:val="26FB14AC"/>
    <w:rsid w:val="270751E4"/>
    <w:rsid w:val="27761528"/>
    <w:rsid w:val="27A6670B"/>
    <w:rsid w:val="27B67197"/>
    <w:rsid w:val="2860729B"/>
    <w:rsid w:val="286A122C"/>
    <w:rsid w:val="28756BBE"/>
    <w:rsid w:val="28A640B8"/>
    <w:rsid w:val="29595CBD"/>
    <w:rsid w:val="297624FA"/>
    <w:rsid w:val="297B2652"/>
    <w:rsid w:val="299F4A57"/>
    <w:rsid w:val="29CA5DE6"/>
    <w:rsid w:val="29E50BAA"/>
    <w:rsid w:val="2A234912"/>
    <w:rsid w:val="2A426D0B"/>
    <w:rsid w:val="2A651556"/>
    <w:rsid w:val="2A68414C"/>
    <w:rsid w:val="2AC46EA9"/>
    <w:rsid w:val="2AE81E46"/>
    <w:rsid w:val="2BAE1D35"/>
    <w:rsid w:val="2BDF21EC"/>
    <w:rsid w:val="2BFF0604"/>
    <w:rsid w:val="2C023932"/>
    <w:rsid w:val="2C7829C8"/>
    <w:rsid w:val="2C8608B9"/>
    <w:rsid w:val="2CD25658"/>
    <w:rsid w:val="2CD45FBC"/>
    <w:rsid w:val="2CEB76EB"/>
    <w:rsid w:val="2DA53582"/>
    <w:rsid w:val="2DF5194F"/>
    <w:rsid w:val="2E0C00B0"/>
    <w:rsid w:val="2E117D86"/>
    <w:rsid w:val="2E3B1B46"/>
    <w:rsid w:val="2E7A6E1E"/>
    <w:rsid w:val="2EB21E3A"/>
    <w:rsid w:val="2EFE3F4B"/>
    <w:rsid w:val="2F357180"/>
    <w:rsid w:val="2F463880"/>
    <w:rsid w:val="2F490708"/>
    <w:rsid w:val="2F4C452B"/>
    <w:rsid w:val="2FD7142C"/>
    <w:rsid w:val="2FEE71BD"/>
    <w:rsid w:val="2FF92130"/>
    <w:rsid w:val="301771E3"/>
    <w:rsid w:val="30413F32"/>
    <w:rsid w:val="3056624A"/>
    <w:rsid w:val="30905ED3"/>
    <w:rsid w:val="30A325D0"/>
    <w:rsid w:val="30BD7BF0"/>
    <w:rsid w:val="30CB3D62"/>
    <w:rsid w:val="30D03269"/>
    <w:rsid w:val="30DB4489"/>
    <w:rsid w:val="30E402A4"/>
    <w:rsid w:val="30F60FEF"/>
    <w:rsid w:val="31025CA6"/>
    <w:rsid w:val="310B67FA"/>
    <w:rsid w:val="310E1ACC"/>
    <w:rsid w:val="319E6A50"/>
    <w:rsid w:val="31A66E5D"/>
    <w:rsid w:val="31CE218D"/>
    <w:rsid w:val="32787FC0"/>
    <w:rsid w:val="32A50AA2"/>
    <w:rsid w:val="32AE595E"/>
    <w:rsid w:val="32C33606"/>
    <w:rsid w:val="32EB2B2F"/>
    <w:rsid w:val="32F635BE"/>
    <w:rsid w:val="33180DE1"/>
    <w:rsid w:val="33440F4C"/>
    <w:rsid w:val="33923FE8"/>
    <w:rsid w:val="33993520"/>
    <w:rsid w:val="33AF7055"/>
    <w:rsid w:val="34102C57"/>
    <w:rsid w:val="34230508"/>
    <w:rsid w:val="342E0EFF"/>
    <w:rsid w:val="34833930"/>
    <w:rsid w:val="34F360C1"/>
    <w:rsid w:val="34F36D60"/>
    <w:rsid w:val="35470E02"/>
    <w:rsid w:val="356C189E"/>
    <w:rsid w:val="35742745"/>
    <w:rsid w:val="35817E62"/>
    <w:rsid w:val="35A63D7A"/>
    <w:rsid w:val="35C01184"/>
    <w:rsid w:val="35D35CA2"/>
    <w:rsid w:val="3619553C"/>
    <w:rsid w:val="36331BF5"/>
    <w:rsid w:val="36C25615"/>
    <w:rsid w:val="37604881"/>
    <w:rsid w:val="37B564F7"/>
    <w:rsid w:val="37CD7369"/>
    <w:rsid w:val="37DF563B"/>
    <w:rsid w:val="37F566AB"/>
    <w:rsid w:val="38425926"/>
    <w:rsid w:val="393F4A14"/>
    <w:rsid w:val="397528EA"/>
    <w:rsid w:val="397B6AFE"/>
    <w:rsid w:val="397C1E1E"/>
    <w:rsid w:val="3A056B65"/>
    <w:rsid w:val="3A4C462F"/>
    <w:rsid w:val="3A873B25"/>
    <w:rsid w:val="3ADC697C"/>
    <w:rsid w:val="3ADE5D64"/>
    <w:rsid w:val="3AE86C64"/>
    <w:rsid w:val="3BCB60B6"/>
    <w:rsid w:val="3C324366"/>
    <w:rsid w:val="3C394B95"/>
    <w:rsid w:val="3C4A3218"/>
    <w:rsid w:val="3C863E03"/>
    <w:rsid w:val="3CA11F6F"/>
    <w:rsid w:val="3CC73201"/>
    <w:rsid w:val="3D2667DB"/>
    <w:rsid w:val="3D375CED"/>
    <w:rsid w:val="3D490A90"/>
    <w:rsid w:val="3D574570"/>
    <w:rsid w:val="3D6D45C8"/>
    <w:rsid w:val="3D99367E"/>
    <w:rsid w:val="3DBF1E7D"/>
    <w:rsid w:val="3DE74F30"/>
    <w:rsid w:val="3DFF24A0"/>
    <w:rsid w:val="3E0D499D"/>
    <w:rsid w:val="3E5058FC"/>
    <w:rsid w:val="3E76749B"/>
    <w:rsid w:val="3EDC25BB"/>
    <w:rsid w:val="3EF15D6A"/>
    <w:rsid w:val="3EF802CE"/>
    <w:rsid w:val="3F1A0969"/>
    <w:rsid w:val="3F2A1FD7"/>
    <w:rsid w:val="3F4404F9"/>
    <w:rsid w:val="3FD37E62"/>
    <w:rsid w:val="3FFC526A"/>
    <w:rsid w:val="400A24E7"/>
    <w:rsid w:val="40561009"/>
    <w:rsid w:val="40F04812"/>
    <w:rsid w:val="415E4417"/>
    <w:rsid w:val="41CE08E1"/>
    <w:rsid w:val="41F36E82"/>
    <w:rsid w:val="428F2816"/>
    <w:rsid w:val="42ED6A9B"/>
    <w:rsid w:val="432E6B8F"/>
    <w:rsid w:val="433C1534"/>
    <w:rsid w:val="434B5F61"/>
    <w:rsid w:val="435E5C94"/>
    <w:rsid w:val="437257C4"/>
    <w:rsid w:val="4396542E"/>
    <w:rsid w:val="43B50F93"/>
    <w:rsid w:val="43C55DEE"/>
    <w:rsid w:val="43CC05E0"/>
    <w:rsid w:val="43F71F26"/>
    <w:rsid w:val="442A707F"/>
    <w:rsid w:val="444066D4"/>
    <w:rsid w:val="44615A3C"/>
    <w:rsid w:val="448C35D5"/>
    <w:rsid w:val="44A411FF"/>
    <w:rsid w:val="44C23FED"/>
    <w:rsid w:val="44F97D1D"/>
    <w:rsid w:val="45071373"/>
    <w:rsid w:val="45464C32"/>
    <w:rsid w:val="45EF332E"/>
    <w:rsid w:val="46195EA3"/>
    <w:rsid w:val="465A0ED4"/>
    <w:rsid w:val="46941EBB"/>
    <w:rsid w:val="46AD6129"/>
    <w:rsid w:val="46B72338"/>
    <w:rsid w:val="46CB0ACE"/>
    <w:rsid w:val="46E5488F"/>
    <w:rsid w:val="47A336A8"/>
    <w:rsid w:val="47C45761"/>
    <w:rsid w:val="47D07D1F"/>
    <w:rsid w:val="47DE6116"/>
    <w:rsid w:val="480C5DB0"/>
    <w:rsid w:val="481B3117"/>
    <w:rsid w:val="483342A0"/>
    <w:rsid w:val="48560359"/>
    <w:rsid w:val="48A242A3"/>
    <w:rsid w:val="49001055"/>
    <w:rsid w:val="49397420"/>
    <w:rsid w:val="49405DD2"/>
    <w:rsid w:val="49500441"/>
    <w:rsid w:val="497952EF"/>
    <w:rsid w:val="499445A9"/>
    <w:rsid w:val="49E679FC"/>
    <w:rsid w:val="49FC1D63"/>
    <w:rsid w:val="4A0615EE"/>
    <w:rsid w:val="4AD31D69"/>
    <w:rsid w:val="4AD607F6"/>
    <w:rsid w:val="4B024D17"/>
    <w:rsid w:val="4B6D51FD"/>
    <w:rsid w:val="4B964554"/>
    <w:rsid w:val="4C081791"/>
    <w:rsid w:val="4C3D07A3"/>
    <w:rsid w:val="4C487881"/>
    <w:rsid w:val="4C4E7C86"/>
    <w:rsid w:val="4C8F2A3C"/>
    <w:rsid w:val="4C945444"/>
    <w:rsid w:val="4CA06D18"/>
    <w:rsid w:val="4CC3378C"/>
    <w:rsid w:val="4CF37705"/>
    <w:rsid w:val="4D177F39"/>
    <w:rsid w:val="4D507BC5"/>
    <w:rsid w:val="4E5E38EB"/>
    <w:rsid w:val="4E9C53C1"/>
    <w:rsid w:val="4EAB5C0B"/>
    <w:rsid w:val="4EB40537"/>
    <w:rsid w:val="4EB62E28"/>
    <w:rsid w:val="4EED6724"/>
    <w:rsid w:val="4F6E54B1"/>
    <w:rsid w:val="50090642"/>
    <w:rsid w:val="50124D9F"/>
    <w:rsid w:val="50805889"/>
    <w:rsid w:val="508F3F08"/>
    <w:rsid w:val="50E420CD"/>
    <w:rsid w:val="516B614C"/>
    <w:rsid w:val="517E1AE0"/>
    <w:rsid w:val="51E655B4"/>
    <w:rsid w:val="51F85E12"/>
    <w:rsid w:val="51FF6F09"/>
    <w:rsid w:val="52466271"/>
    <w:rsid w:val="524B211C"/>
    <w:rsid w:val="52501A64"/>
    <w:rsid w:val="526C1E85"/>
    <w:rsid w:val="5284174C"/>
    <w:rsid w:val="529A0CB7"/>
    <w:rsid w:val="52A10650"/>
    <w:rsid w:val="52BD6B44"/>
    <w:rsid w:val="52E257CC"/>
    <w:rsid w:val="530C28B7"/>
    <w:rsid w:val="53373E0C"/>
    <w:rsid w:val="537B1BD5"/>
    <w:rsid w:val="53CA1058"/>
    <w:rsid w:val="53D52F1C"/>
    <w:rsid w:val="53E459E5"/>
    <w:rsid w:val="53E45D42"/>
    <w:rsid w:val="53EF0068"/>
    <w:rsid w:val="541929B7"/>
    <w:rsid w:val="544C2C55"/>
    <w:rsid w:val="54727861"/>
    <w:rsid w:val="54756717"/>
    <w:rsid w:val="54815119"/>
    <w:rsid w:val="54914F81"/>
    <w:rsid w:val="54AF2D71"/>
    <w:rsid w:val="54C80B04"/>
    <w:rsid w:val="54E0139A"/>
    <w:rsid w:val="554D08EC"/>
    <w:rsid w:val="56073F6A"/>
    <w:rsid w:val="568D64A4"/>
    <w:rsid w:val="571903F8"/>
    <w:rsid w:val="572C6492"/>
    <w:rsid w:val="574160FB"/>
    <w:rsid w:val="57591AE7"/>
    <w:rsid w:val="575F3792"/>
    <w:rsid w:val="57BC2B32"/>
    <w:rsid w:val="57D35403"/>
    <w:rsid w:val="57EA48E4"/>
    <w:rsid w:val="58067943"/>
    <w:rsid w:val="580E4730"/>
    <w:rsid w:val="58501BF8"/>
    <w:rsid w:val="5872211B"/>
    <w:rsid w:val="588D51A9"/>
    <w:rsid w:val="58CE37E1"/>
    <w:rsid w:val="58DF2D87"/>
    <w:rsid w:val="58F84395"/>
    <w:rsid w:val="58FF26EB"/>
    <w:rsid w:val="5939268C"/>
    <w:rsid w:val="596655D3"/>
    <w:rsid w:val="597D66F2"/>
    <w:rsid w:val="59A06CCE"/>
    <w:rsid w:val="59DB3743"/>
    <w:rsid w:val="59F42A57"/>
    <w:rsid w:val="5A061EF5"/>
    <w:rsid w:val="5A0F15EF"/>
    <w:rsid w:val="5A504131"/>
    <w:rsid w:val="5A7A7400"/>
    <w:rsid w:val="5AA36454"/>
    <w:rsid w:val="5AAF2A8A"/>
    <w:rsid w:val="5AB45D06"/>
    <w:rsid w:val="5ABB66D2"/>
    <w:rsid w:val="5ACB72FC"/>
    <w:rsid w:val="5AF233D9"/>
    <w:rsid w:val="5B007FCE"/>
    <w:rsid w:val="5B0920E0"/>
    <w:rsid w:val="5B48305A"/>
    <w:rsid w:val="5B8F2A37"/>
    <w:rsid w:val="5B934B77"/>
    <w:rsid w:val="5C846314"/>
    <w:rsid w:val="5CD06D65"/>
    <w:rsid w:val="5D1B02A2"/>
    <w:rsid w:val="5D43369B"/>
    <w:rsid w:val="5D60059B"/>
    <w:rsid w:val="5DAE1DFC"/>
    <w:rsid w:val="5DBE3E56"/>
    <w:rsid w:val="5E202E10"/>
    <w:rsid w:val="5EF84D97"/>
    <w:rsid w:val="5EFD6FA3"/>
    <w:rsid w:val="5F441D8B"/>
    <w:rsid w:val="5F4A66C1"/>
    <w:rsid w:val="5F957A9A"/>
    <w:rsid w:val="5FB62230"/>
    <w:rsid w:val="5FC67A5E"/>
    <w:rsid w:val="600F769E"/>
    <w:rsid w:val="603D41AE"/>
    <w:rsid w:val="605C510C"/>
    <w:rsid w:val="60791F0D"/>
    <w:rsid w:val="608525E1"/>
    <w:rsid w:val="608F7C1E"/>
    <w:rsid w:val="60914559"/>
    <w:rsid w:val="60A72235"/>
    <w:rsid w:val="60CA13D7"/>
    <w:rsid w:val="60CD5FFA"/>
    <w:rsid w:val="60E9275D"/>
    <w:rsid w:val="60FD2BB8"/>
    <w:rsid w:val="61272293"/>
    <w:rsid w:val="613776FA"/>
    <w:rsid w:val="61A37136"/>
    <w:rsid w:val="62A17A0E"/>
    <w:rsid w:val="62E55633"/>
    <w:rsid w:val="62FA4031"/>
    <w:rsid w:val="63155F18"/>
    <w:rsid w:val="633A597E"/>
    <w:rsid w:val="635A5C5E"/>
    <w:rsid w:val="63964036"/>
    <w:rsid w:val="639F0D50"/>
    <w:rsid w:val="63B956FE"/>
    <w:rsid w:val="63C355CA"/>
    <w:rsid w:val="63EB796E"/>
    <w:rsid w:val="640B62D6"/>
    <w:rsid w:val="64125C3A"/>
    <w:rsid w:val="642318D7"/>
    <w:rsid w:val="64487259"/>
    <w:rsid w:val="64631CCE"/>
    <w:rsid w:val="64C319A4"/>
    <w:rsid w:val="65CE07FF"/>
    <w:rsid w:val="663D697F"/>
    <w:rsid w:val="6646463A"/>
    <w:rsid w:val="67193067"/>
    <w:rsid w:val="674E29C3"/>
    <w:rsid w:val="67616682"/>
    <w:rsid w:val="67786A75"/>
    <w:rsid w:val="67BB3245"/>
    <w:rsid w:val="685037DE"/>
    <w:rsid w:val="68B825F0"/>
    <w:rsid w:val="68E17FE8"/>
    <w:rsid w:val="68E34386"/>
    <w:rsid w:val="68F24191"/>
    <w:rsid w:val="690F6F65"/>
    <w:rsid w:val="69401431"/>
    <w:rsid w:val="6973347C"/>
    <w:rsid w:val="69872FA0"/>
    <w:rsid w:val="6A125961"/>
    <w:rsid w:val="6A4341E3"/>
    <w:rsid w:val="6AF97BC1"/>
    <w:rsid w:val="6B147830"/>
    <w:rsid w:val="6B1E6380"/>
    <w:rsid w:val="6B9038EF"/>
    <w:rsid w:val="6BE74A08"/>
    <w:rsid w:val="6BF14657"/>
    <w:rsid w:val="6C251540"/>
    <w:rsid w:val="6C282A6D"/>
    <w:rsid w:val="6C677485"/>
    <w:rsid w:val="6C6860E7"/>
    <w:rsid w:val="6C6C0E8A"/>
    <w:rsid w:val="6C7D1D1F"/>
    <w:rsid w:val="6C913BC9"/>
    <w:rsid w:val="6CE1405F"/>
    <w:rsid w:val="6CED4434"/>
    <w:rsid w:val="6D58535E"/>
    <w:rsid w:val="6D587280"/>
    <w:rsid w:val="6D8E3170"/>
    <w:rsid w:val="6D9B1FEB"/>
    <w:rsid w:val="6DAD1058"/>
    <w:rsid w:val="6DB0175D"/>
    <w:rsid w:val="6DF81B89"/>
    <w:rsid w:val="6E264CA4"/>
    <w:rsid w:val="6E2E7E8E"/>
    <w:rsid w:val="6E472751"/>
    <w:rsid w:val="6E636223"/>
    <w:rsid w:val="6E790E26"/>
    <w:rsid w:val="6F2B5727"/>
    <w:rsid w:val="6F623645"/>
    <w:rsid w:val="6F870092"/>
    <w:rsid w:val="6F8C57B4"/>
    <w:rsid w:val="6F925F92"/>
    <w:rsid w:val="6FAE55A2"/>
    <w:rsid w:val="6FD563E8"/>
    <w:rsid w:val="702F31C7"/>
    <w:rsid w:val="7054492E"/>
    <w:rsid w:val="705F6A24"/>
    <w:rsid w:val="70A26535"/>
    <w:rsid w:val="70A408DB"/>
    <w:rsid w:val="70B97172"/>
    <w:rsid w:val="70CE0BCD"/>
    <w:rsid w:val="712E6D3F"/>
    <w:rsid w:val="71325D7E"/>
    <w:rsid w:val="71B5007A"/>
    <w:rsid w:val="71C76116"/>
    <w:rsid w:val="71FB4A98"/>
    <w:rsid w:val="723674B5"/>
    <w:rsid w:val="726F61F0"/>
    <w:rsid w:val="72DF5BFA"/>
    <w:rsid w:val="731C423A"/>
    <w:rsid w:val="7386251A"/>
    <w:rsid w:val="73947C3D"/>
    <w:rsid w:val="73B27F48"/>
    <w:rsid w:val="73C87B98"/>
    <w:rsid w:val="73E40117"/>
    <w:rsid w:val="742676C6"/>
    <w:rsid w:val="74447BCC"/>
    <w:rsid w:val="74670974"/>
    <w:rsid w:val="74687E72"/>
    <w:rsid w:val="746A6CC4"/>
    <w:rsid w:val="748A594C"/>
    <w:rsid w:val="74A62F11"/>
    <w:rsid w:val="74D676FB"/>
    <w:rsid w:val="74E85276"/>
    <w:rsid w:val="750D237B"/>
    <w:rsid w:val="750F05C8"/>
    <w:rsid w:val="75387844"/>
    <w:rsid w:val="753C597A"/>
    <w:rsid w:val="75AD60A3"/>
    <w:rsid w:val="75D45B7D"/>
    <w:rsid w:val="75DB4D9F"/>
    <w:rsid w:val="75EE3978"/>
    <w:rsid w:val="76232CDF"/>
    <w:rsid w:val="765764F8"/>
    <w:rsid w:val="769C7BFF"/>
    <w:rsid w:val="76A322D4"/>
    <w:rsid w:val="76C43A85"/>
    <w:rsid w:val="76FF330B"/>
    <w:rsid w:val="772D3F0C"/>
    <w:rsid w:val="77402E77"/>
    <w:rsid w:val="774F6714"/>
    <w:rsid w:val="77A338E9"/>
    <w:rsid w:val="77E32110"/>
    <w:rsid w:val="77E61CC2"/>
    <w:rsid w:val="77FA5285"/>
    <w:rsid w:val="781A5592"/>
    <w:rsid w:val="782C7C8F"/>
    <w:rsid w:val="78352B70"/>
    <w:rsid w:val="78431C83"/>
    <w:rsid w:val="78555FE5"/>
    <w:rsid w:val="7883171E"/>
    <w:rsid w:val="78965F98"/>
    <w:rsid w:val="78B26260"/>
    <w:rsid w:val="78CB561C"/>
    <w:rsid w:val="790F4D60"/>
    <w:rsid w:val="79116D2A"/>
    <w:rsid w:val="79533A3E"/>
    <w:rsid w:val="795716FC"/>
    <w:rsid w:val="79AD4FB7"/>
    <w:rsid w:val="79E1087B"/>
    <w:rsid w:val="79E13C04"/>
    <w:rsid w:val="7A2A0B24"/>
    <w:rsid w:val="7A553F32"/>
    <w:rsid w:val="7A9C5AB7"/>
    <w:rsid w:val="7B100C60"/>
    <w:rsid w:val="7BD36518"/>
    <w:rsid w:val="7C2C4FD1"/>
    <w:rsid w:val="7C6F1ACC"/>
    <w:rsid w:val="7C8156E0"/>
    <w:rsid w:val="7C8979D3"/>
    <w:rsid w:val="7CC80ECB"/>
    <w:rsid w:val="7CE03199"/>
    <w:rsid w:val="7D07590C"/>
    <w:rsid w:val="7D187019"/>
    <w:rsid w:val="7D40198C"/>
    <w:rsid w:val="7D5471E5"/>
    <w:rsid w:val="7D597821"/>
    <w:rsid w:val="7DA4016C"/>
    <w:rsid w:val="7DDB5798"/>
    <w:rsid w:val="7DF54D08"/>
    <w:rsid w:val="7E163F09"/>
    <w:rsid w:val="7E61605D"/>
    <w:rsid w:val="7F2A7E22"/>
    <w:rsid w:val="7F3D43D5"/>
    <w:rsid w:val="7F5033CE"/>
    <w:rsid w:val="7F5D111B"/>
    <w:rsid w:val="7F601E71"/>
    <w:rsid w:val="7F770ACB"/>
    <w:rsid w:val="7F96786E"/>
    <w:rsid w:val="7FBF7ED5"/>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2">
    <w:name w:val="heading 1"/>
    <w:basedOn w:val="1"/>
    <w:next w:val="1"/>
    <w:link w:val="3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1"/>
    <w:autoRedefine/>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autoSpaceDE w:val="0"/>
      <w:autoSpaceDN w:val="0"/>
      <w:adjustRightInd w:val="0"/>
      <w:ind w:firstLine="420"/>
      <w:jc w:val="left"/>
    </w:pPr>
    <w:rPr>
      <w:szCs w:val="24"/>
    </w:rPr>
  </w:style>
  <w:style w:type="paragraph" w:styleId="6">
    <w:name w:val="annotation text"/>
    <w:basedOn w:val="1"/>
    <w:link w:val="45"/>
    <w:autoRedefine/>
    <w:unhideWhenUsed/>
    <w:qFormat/>
    <w:uiPriority w:val="99"/>
    <w:pPr>
      <w:jc w:val="left"/>
    </w:pPr>
  </w:style>
  <w:style w:type="paragraph" w:styleId="7">
    <w:name w:val="Body Text"/>
    <w:basedOn w:val="1"/>
    <w:link w:val="54"/>
    <w:autoRedefine/>
    <w:qFormat/>
    <w:uiPriority w:val="0"/>
    <w:pPr>
      <w:spacing w:line="0" w:lineRule="atLeast"/>
      <w:ind w:firstLine="0" w:firstLineChars="0"/>
      <w:jc w:val="center"/>
    </w:pPr>
    <w:rPr>
      <w:rFonts w:eastAsiaTheme="minorEastAsia"/>
      <w:kern w:val="24"/>
      <w:sz w:val="18"/>
      <w:szCs w:val="20"/>
    </w:rPr>
  </w:style>
  <w:style w:type="paragraph" w:styleId="8">
    <w:name w:val="toc 3"/>
    <w:basedOn w:val="1"/>
    <w:next w:val="1"/>
    <w:autoRedefine/>
    <w:unhideWhenUsed/>
    <w:qFormat/>
    <w:uiPriority w:val="39"/>
    <w:pPr>
      <w:ind w:left="840" w:leftChars="400"/>
    </w:pPr>
  </w:style>
  <w:style w:type="paragraph" w:styleId="9">
    <w:name w:val="Balloon Text"/>
    <w:basedOn w:val="1"/>
    <w:link w:val="44"/>
    <w:autoRedefine/>
    <w:unhideWhenUsed/>
    <w:qFormat/>
    <w:uiPriority w:val="99"/>
    <w:pPr>
      <w:spacing w:line="240" w:lineRule="auto"/>
    </w:pPr>
    <w:rPr>
      <w:sz w:val="18"/>
      <w:szCs w:val="18"/>
    </w:rPr>
  </w:style>
  <w:style w:type="paragraph" w:styleId="10">
    <w:name w:val="footer"/>
    <w:basedOn w:val="1"/>
    <w:link w:val="33"/>
    <w:autoRedefine/>
    <w:unhideWhenUsed/>
    <w:qFormat/>
    <w:uiPriority w:val="99"/>
    <w:pPr>
      <w:tabs>
        <w:tab w:val="center" w:pos="4153"/>
        <w:tab w:val="right" w:pos="8306"/>
      </w:tabs>
      <w:snapToGrid w:val="0"/>
      <w:jc w:val="left"/>
    </w:pPr>
    <w:rPr>
      <w:sz w:val="18"/>
      <w:szCs w:val="18"/>
    </w:rPr>
  </w:style>
  <w:style w:type="paragraph" w:styleId="11">
    <w:name w:val="header"/>
    <w:basedOn w:val="1"/>
    <w:next w:val="4"/>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tabs>
        <w:tab w:val="left" w:pos="1470"/>
        <w:tab w:val="left" w:leader="dot" w:pos="7980"/>
      </w:tabs>
      <w:adjustRightInd w:val="0"/>
      <w:snapToGrid w:val="0"/>
      <w:ind w:firstLine="640"/>
      <w:jc w:val="center"/>
    </w:pPr>
    <w:rPr>
      <w:rFonts w:asciiTheme="minorEastAsia" w:hAnsiTheme="minorEastAsia" w:eastAsiaTheme="minorEastAsia"/>
      <w:sz w:val="28"/>
      <w:szCs w:val="21"/>
    </w:rPr>
  </w:style>
  <w:style w:type="paragraph" w:styleId="13">
    <w:name w:val="toc 2"/>
    <w:basedOn w:val="1"/>
    <w:next w:val="1"/>
    <w:autoRedefine/>
    <w:unhideWhenUsed/>
    <w:qFormat/>
    <w:uiPriority w:val="39"/>
    <w:pPr>
      <w:ind w:left="420" w:leftChars="200"/>
    </w:pPr>
  </w:style>
  <w:style w:type="paragraph" w:styleId="14">
    <w:name w:val="toc 9"/>
    <w:basedOn w:val="1"/>
    <w:next w:val="1"/>
    <w:autoRedefine/>
    <w:unhideWhenUsed/>
    <w:qFormat/>
    <w:uiPriority w:val="39"/>
    <w:pPr>
      <w:ind w:left="3360" w:leftChars="1600"/>
    </w:pPr>
  </w:style>
  <w:style w:type="paragraph" w:styleId="15">
    <w:name w:val="Normal (Web)"/>
    <w:basedOn w:val="1"/>
    <w:autoRedefine/>
    <w:unhideWhenUsed/>
    <w:qFormat/>
    <w:uiPriority w:val="0"/>
    <w:pPr>
      <w:widowControl/>
      <w:spacing w:before="100" w:beforeAutospacing="1" w:after="100" w:afterAutospacing="1" w:line="240" w:lineRule="auto"/>
      <w:ind w:firstLine="0" w:firstLineChars="0"/>
      <w:jc w:val="left"/>
    </w:pPr>
    <w:rPr>
      <w:rFonts w:cs="宋体" w:eastAsiaTheme="minorEastAsia"/>
      <w:kern w:val="0"/>
      <w:szCs w:val="24"/>
    </w:rPr>
  </w:style>
  <w:style w:type="paragraph" w:styleId="16">
    <w:name w:val="annotation subject"/>
    <w:basedOn w:val="6"/>
    <w:next w:val="6"/>
    <w:link w:val="46"/>
    <w:autoRedefine/>
    <w:unhideWhenUsed/>
    <w:qFormat/>
    <w:uiPriority w:val="99"/>
    <w:rPr>
      <w:b/>
      <w:bCs/>
    </w:rPr>
  </w:style>
  <w:style w:type="table" w:styleId="18">
    <w:name w:val="Table Grid"/>
    <w:basedOn w:val="1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FollowedHyperlink"/>
    <w:basedOn w:val="19"/>
    <w:autoRedefine/>
    <w:unhideWhenUsed/>
    <w:qFormat/>
    <w:uiPriority w:val="99"/>
    <w:rPr>
      <w:color w:val="4C4C4C"/>
      <w:u w:val="none"/>
    </w:rPr>
  </w:style>
  <w:style w:type="character" w:styleId="22">
    <w:name w:val="Emphasis"/>
    <w:basedOn w:val="19"/>
    <w:autoRedefine/>
    <w:qFormat/>
    <w:uiPriority w:val="20"/>
  </w:style>
  <w:style w:type="character" w:styleId="23">
    <w:name w:val="HTML Definition"/>
    <w:basedOn w:val="19"/>
    <w:autoRedefine/>
    <w:unhideWhenUsed/>
    <w:qFormat/>
    <w:uiPriority w:val="99"/>
  </w:style>
  <w:style w:type="character" w:styleId="24">
    <w:name w:val="HTML Acronym"/>
    <w:basedOn w:val="19"/>
    <w:autoRedefine/>
    <w:unhideWhenUsed/>
    <w:qFormat/>
    <w:uiPriority w:val="99"/>
  </w:style>
  <w:style w:type="character" w:styleId="25">
    <w:name w:val="HTML Variable"/>
    <w:basedOn w:val="19"/>
    <w:autoRedefine/>
    <w:unhideWhenUsed/>
    <w:qFormat/>
    <w:uiPriority w:val="99"/>
  </w:style>
  <w:style w:type="character" w:styleId="26">
    <w:name w:val="Hyperlink"/>
    <w:basedOn w:val="19"/>
    <w:autoRedefine/>
    <w:unhideWhenUsed/>
    <w:qFormat/>
    <w:uiPriority w:val="99"/>
    <w:rPr>
      <w:color w:val="0563C1" w:themeColor="hyperlink"/>
      <w:u w:val="single"/>
      <w14:textFill>
        <w14:solidFill>
          <w14:schemeClr w14:val="hlink"/>
        </w14:solidFill>
      </w14:textFill>
    </w:rPr>
  </w:style>
  <w:style w:type="character" w:styleId="27">
    <w:name w:val="HTML Code"/>
    <w:basedOn w:val="19"/>
    <w:autoRedefine/>
    <w:unhideWhenUsed/>
    <w:qFormat/>
    <w:uiPriority w:val="99"/>
    <w:rPr>
      <w:rFonts w:hint="default" w:ascii="Menlo" w:hAnsi="Menlo" w:eastAsia="Menlo" w:cs="Menlo"/>
      <w:color w:val="C7254E"/>
      <w:sz w:val="21"/>
      <w:szCs w:val="21"/>
      <w:shd w:val="clear" w:color="auto" w:fill="F9F2F4"/>
    </w:rPr>
  </w:style>
  <w:style w:type="character" w:styleId="28">
    <w:name w:val="annotation reference"/>
    <w:basedOn w:val="19"/>
    <w:autoRedefine/>
    <w:unhideWhenUsed/>
    <w:qFormat/>
    <w:uiPriority w:val="99"/>
    <w:rPr>
      <w:sz w:val="21"/>
      <w:szCs w:val="21"/>
    </w:rPr>
  </w:style>
  <w:style w:type="character" w:styleId="29">
    <w:name w:val="HTML Cite"/>
    <w:basedOn w:val="19"/>
    <w:autoRedefine/>
    <w:unhideWhenUsed/>
    <w:qFormat/>
    <w:uiPriority w:val="99"/>
  </w:style>
  <w:style w:type="character" w:styleId="30">
    <w:name w:val="HTML Keyboard"/>
    <w:basedOn w:val="19"/>
    <w:autoRedefine/>
    <w:unhideWhenUsed/>
    <w:qFormat/>
    <w:uiPriority w:val="99"/>
    <w:rPr>
      <w:rFonts w:ascii="Menlo" w:hAnsi="Menlo" w:eastAsia="Menlo" w:cs="Menlo"/>
      <w:color w:val="FFFFFF"/>
      <w:sz w:val="21"/>
      <w:szCs w:val="21"/>
      <w:shd w:val="clear" w:color="auto" w:fill="333333"/>
    </w:rPr>
  </w:style>
  <w:style w:type="character" w:styleId="31">
    <w:name w:val="HTML Sample"/>
    <w:basedOn w:val="19"/>
    <w:autoRedefine/>
    <w:unhideWhenUsed/>
    <w:qFormat/>
    <w:uiPriority w:val="99"/>
    <w:rPr>
      <w:rFonts w:hint="default" w:ascii="Menlo" w:hAnsi="Menlo" w:eastAsia="Menlo" w:cs="Menlo"/>
      <w:sz w:val="21"/>
      <w:szCs w:val="21"/>
    </w:rPr>
  </w:style>
  <w:style w:type="character" w:customStyle="1" w:styleId="32">
    <w:name w:val="页眉 字符"/>
    <w:basedOn w:val="19"/>
    <w:link w:val="11"/>
    <w:autoRedefine/>
    <w:qFormat/>
    <w:uiPriority w:val="99"/>
    <w:rPr>
      <w:sz w:val="18"/>
      <w:szCs w:val="18"/>
    </w:rPr>
  </w:style>
  <w:style w:type="character" w:customStyle="1" w:styleId="33">
    <w:name w:val="页脚 字符"/>
    <w:basedOn w:val="19"/>
    <w:link w:val="10"/>
    <w:autoRedefine/>
    <w:qFormat/>
    <w:uiPriority w:val="99"/>
    <w:rPr>
      <w:sz w:val="18"/>
      <w:szCs w:val="18"/>
    </w:rPr>
  </w:style>
  <w:style w:type="paragraph" w:customStyle="1" w:styleId="34">
    <w:name w:val="正文 A"/>
    <w:autoRedefine/>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35">
    <w:name w:val="标题2-技术需求"/>
    <w:basedOn w:val="3"/>
    <w:autoRedefine/>
    <w:qFormat/>
    <w:uiPriority w:val="0"/>
    <w:pPr>
      <w:numPr>
        <w:ilvl w:val="0"/>
        <w:numId w:val="1"/>
      </w:numPr>
      <w:adjustRightInd w:val="0"/>
      <w:snapToGrid w:val="0"/>
      <w:spacing w:before="120" w:after="0" w:line="360" w:lineRule="auto"/>
      <w:ind w:right="240" w:rightChars="100" w:firstLine="0" w:firstLineChars="0"/>
      <w:jc w:val="left"/>
    </w:pPr>
    <w:rPr>
      <w:rFonts w:asciiTheme="minorEastAsia" w:hAnsiTheme="minorEastAsia" w:eastAsiaTheme="minorEastAsia"/>
      <w:snapToGrid w:val="0"/>
      <w:sz w:val="24"/>
      <w:szCs w:val="24"/>
    </w:rPr>
  </w:style>
  <w:style w:type="paragraph" w:customStyle="1" w:styleId="36">
    <w:name w:val="标题1-申报手册"/>
    <w:basedOn w:val="2"/>
    <w:autoRedefine/>
    <w:qFormat/>
    <w:uiPriority w:val="0"/>
    <w:pPr>
      <w:numPr>
        <w:ilvl w:val="0"/>
        <w:numId w:val="2"/>
      </w:numPr>
      <w:adjustRightInd w:val="0"/>
      <w:snapToGrid w:val="0"/>
      <w:spacing w:before="100" w:beforeAutospacing="1" w:after="100" w:afterAutospacing="1" w:line="480" w:lineRule="auto"/>
      <w:ind w:left="420"/>
      <w:jc w:val="center"/>
    </w:pPr>
    <w:rPr>
      <w:rFonts w:asciiTheme="minorEastAsia" w:hAnsiTheme="minorEastAsia" w:eastAsiaTheme="minorEastAsia"/>
      <w:sz w:val="24"/>
      <w:szCs w:val="24"/>
    </w:rPr>
  </w:style>
  <w:style w:type="character" w:customStyle="1" w:styleId="37">
    <w:name w:val="标题 2 字符"/>
    <w:basedOn w:val="19"/>
    <w:link w:val="3"/>
    <w:autoRedefine/>
    <w:semiHidden/>
    <w:qFormat/>
    <w:uiPriority w:val="9"/>
    <w:rPr>
      <w:rFonts w:asciiTheme="majorHAnsi" w:hAnsiTheme="majorHAnsi" w:eastAsiaTheme="majorEastAsia" w:cstheme="majorBidi"/>
      <w:b/>
      <w:bCs/>
      <w:sz w:val="32"/>
      <w:szCs w:val="32"/>
    </w:rPr>
  </w:style>
  <w:style w:type="paragraph" w:customStyle="1" w:styleId="38">
    <w:name w:val="标题3-技术需求"/>
    <w:basedOn w:val="4"/>
    <w:autoRedefine/>
    <w:qFormat/>
    <w:uiPriority w:val="0"/>
    <w:pPr>
      <w:numPr>
        <w:ilvl w:val="0"/>
        <w:numId w:val="3"/>
      </w:numPr>
      <w:adjustRightInd w:val="0"/>
      <w:snapToGrid w:val="0"/>
      <w:spacing w:before="0" w:after="0" w:line="360" w:lineRule="auto"/>
      <w:ind w:firstLine="0" w:firstLineChars="0"/>
      <w:jc w:val="left"/>
    </w:pPr>
    <w:rPr>
      <w:rFonts w:asciiTheme="minorEastAsia" w:hAnsiTheme="minorEastAsia" w:eastAsiaTheme="minorEastAsia"/>
      <w:sz w:val="24"/>
      <w:szCs w:val="24"/>
    </w:rPr>
  </w:style>
  <w:style w:type="character" w:customStyle="1" w:styleId="39">
    <w:name w:val="标题 1 字符"/>
    <w:basedOn w:val="19"/>
    <w:link w:val="2"/>
    <w:autoRedefine/>
    <w:qFormat/>
    <w:uiPriority w:val="9"/>
    <w:rPr>
      <w:b/>
      <w:bCs/>
      <w:kern w:val="44"/>
      <w:sz w:val="44"/>
      <w:szCs w:val="44"/>
    </w:rPr>
  </w:style>
  <w:style w:type="paragraph" w:customStyle="1" w:styleId="40">
    <w:name w:val="列出段落1"/>
    <w:basedOn w:val="1"/>
    <w:autoRedefine/>
    <w:qFormat/>
    <w:uiPriority w:val="34"/>
    <w:pPr>
      <w:ind w:firstLine="420"/>
    </w:pPr>
  </w:style>
  <w:style w:type="character" w:customStyle="1" w:styleId="41">
    <w:name w:val="标题 3 字符"/>
    <w:basedOn w:val="19"/>
    <w:link w:val="4"/>
    <w:autoRedefine/>
    <w:semiHidden/>
    <w:qFormat/>
    <w:uiPriority w:val="9"/>
    <w:rPr>
      <w:b/>
      <w:bCs/>
      <w:sz w:val="32"/>
      <w:szCs w:val="32"/>
    </w:rPr>
  </w:style>
  <w:style w:type="paragraph" w:customStyle="1" w:styleId="42">
    <w:name w:val="附件六二级标题"/>
    <w:basedOn w:val="4"/>
    <w:next w:val="1"/>
    <w:autoRedefine/>
    <w:qFormat/>
    <w:uiPriority w:val="0"/>
    <w:pPr>
      <w:spacing w:line="240" w:lineRule="auto"/>
      <w:jc w:val="center"/>
    </w:pPr>
    <w:rPr>
      <w:rFonts w:ascii="Calibri" w:cs="Times New Roman"/>
      <w:sz w:val="28"/>
    </w:rPr>
  </w:style>
  <w:style w:type="paragraph" w:customStyle="1" w:styleId="43">
    <w:name w:val="正文-首缩2字符"/>
    <w:basedOn w:val="1"/>
    <w:next w:val="4"/>
    <w:autoRedefine/>
    <w:qFormat/>
    <w:uiPriority w:val="0"/>
    <w:pPr>
      <w:jc w:val="left"/>
    </w:pPr>
    <w:rPr>
      <w:rFonts w:ascii="Calibri" w:cs="宋体"/>
      <w:szCs w:val="24"/>
    </w:rPr>
  </w:style>
  <w:style w:type="character" w:customStyle="1" w:styleId="44">
    <w:name w:val="批注框文本 字符"/>
    <w:basedOn w:val="19"/>
    <w:link w:val="9"/>
    <w:autoRedefine/>
    <w:semiHidden/>
    <w:qFormat/>
    <w:uiPriority w:val="99"/>
    <w:rPr>
      <w:kern w:val="2"/>
      <w:sz w:val="18"/>
      <w:szCs w:val="18"/>
    </w:rPr>
  </w:style>
  <w:style w:type="character" w:customStyle="1" w:styleId="45">
    <w:name w:val="批注文字 字符"/>
    <w:basedOn w:val="19"/>
    <w:link w:val="6"/>
    <w:autoRedefine/>
    <w:semiHidden/>
    <w:qFormat/>
    <w:uiPriority w:val="99"/>
    <w:rPr>
      <w:kern w:val="2"/>
      <w:sz w:val="24"/>
      <w:szCs w:val="22"/>
    </w:rPr>
  </w:style>
  <w:style w:type="character" w:customStyle="1" w:styleId="46">
    <w:name w:val="批注主题 字符"/>
    <w:basedOn w:val="45"/>
    <w:link w:val="16"/>
    <w:autoRedefine/>
    <w:semiHidden/>
    <w:qFormat/>
    <w:uiPriority w:val="99"/>
    <w:rPr>
      <w:b/>
      <w:bCs/>
      <w:kern w:val="2"/>
      <w:sz w:val="24"/>
      <w:szCs w:val="22"/>
    </w:rPr>
  </w:style>
  <w:style w:type="paragraph" w:customStyle="1" w:styleId="47">
    <w:name w:val="列出段落2"/>
    <w:basedOn w:val="1"/>
    <w:autoRedefine/>
    <w:qFormat/>
    <w:uiPriority w:val="99"/>
    <w:pPr>
      <w:ind w:firstLine="420"/>
    </w:pPr>
  </w:style>
  <w:style w:type="paragraph" w:customStyle="1" w:styleId="48">
    <w:name w:val="修订1"/>
    <w:autoRedefine/>
    <w:hidden/>
    <w:semiHidden/>
    <w:qFormat/>
    <w:uiPriority w:val="99"/>
    <w:rPr>
      <w:rFonts w:ascii="宋体" w:hAnsi="宋体" w:eastAsia="宋体" w:cstheme="minorBidi"/>
      <w:kern w:val="2"/>
      <w:sz w:val="24"/>
      <w:szCs w:val="22"/>
      <w:lang w:val="en-US" w:eastAsia="zh-CN" w:bidi="ar-SA"/>
    </w:rPr>
  </w:style>
  <w:style w:type="character" w:customStyle="1" w:styleId="49">
    <w:name w:val="morechoice"/>
    <w:basedOn w:val="19"/>
    <w:autoRedefine/>
    <w:qFormat/>
    <w:uiPriority w:val="0"/>
    <w:rPr>
      <w:shd w:val="clear" w:color="auto" w:fill="F2F2F2"/>
    </w:rPr>
  </w:style>
  <w:style w:type="character" w:customStyle="1" w:styleId="50">
    <w:name w:val="dhtmlxcalendar_label_hours"/>
    <w:basedOn w:val="19"/>
    <w:autoRedefine/>
    <w:qFormat/>
    <w:uiPriority w:val="0"/>
  </w:style>
  <w:style w:type="table" w:customStyle="1" w:styleId="51">
    <w:name w:val="网格型1"/>
    <w:basedOn w:val="17"/>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列出段落3"/>
    <w:basedOn w:val="1"/>
    <w:autoRedefine/>
    <w:unhideWhenUsed/>
    <w:qFormat/>
    <w:uiPriority w:val="34"/>
    <w:pPr>
      <w:ind w:firstLine="420"/>
    </w:pPr>
  </w:style>
  <w:style w:type="paragraph" w:customStyle="1" w:styleId="53">
    <w:name w:val="列出段落4"/>
    <w:basedOn w:val="1"/>
    <w:autoRedefine/>
    <w:qFormat/>
    <w:uiPriority w:val="99"/>
    <w:pPr>
      <w:ind w:firstLine="420"/>
    </w:pPr>
  </w:style>
  <w:style w:type="character" w:customStyle="1" w:styleId="54">
    <w:name w:val="正文文本 字符"/>
    <w:basedOn w:val="19"/>
    <w:link w:val="7"/>
    <w:autoRedefine/>
    <w:qFormat/>
    <w:uiPriority w:val="0"/>
    <w:rPr>
      <w:rFonts w:ascii="宋体" w:hAnsi="宋体" w:eastAsiaTheme="minorEastAsia" w:cstheme="minorBidi"/>
      <w:kern w:val="24"/>
      <w:sz w:val="18"/>
    </w:rPr>
  </w:style>
  <w:style w:type="paragraph" w:customStyle="1" w:styleId="55">
    <w:name w:val="列表段落1"/>
    <w:basedOn w:val="1"/>
    <w:autoRedefine/>
    <w:qFormat/>
    <w:uiPriority w:val="34"/>
    <w:pPr>
      <w:widowControl/>
      <w:spacing w:line="240" w:lineRule="auto"/>
      <w:ind w:firstLine="420"/>
      <w:jc w:val="left"/>
    </w:pPr>
    <w:rPr>
      <w:rFonts w:cs="宋体"/>
      <w:kern w:val="0"/>
      <w:szCs w:val="24"/>
    </w:rPr>
  </w:style>
  <w:style w:type="paragraph" w:customStyle="1" w:styleId="56">
    <w:name w:val="修订2"/>
    <w:autoRedefine/>
    <w:hidden/>
    <w:semiHidden/>
    <w:qFormat/>
    <w:uiPriority w:val="99"/>
    <w:rPr>
      <w:rFonts w:ascii="宋体" w:hAnsi="宋体" w:eastAsia="宋体" w:cstheme="minorBidi"/>
      <w:kern w:val="2"/>
      <w:sz w:val="24"/>
      <w:szCs w:val="22"/>
      <w:lang w:val="en-US" w:eastAsia="zh-CN" w:bidi="ar-SA"/>
    </w:rPr>
  </w:style>
  <w:style w:type="paragraph" w:styleId="57">
    <w:name w:val="List Paragraph"/>
    <w:basedOn w:val="1"/>
    <w:autoRedefine/>
    <w:qFormat/>
    <w:uiPriority w:val="34"/>
    <w:pPr>
      <w:ind w:firstLine="420"/>
    </w:pPr>
    <w:rPr>
      <w:rFonts w:ascii="Calibri" w:hAnsi="Calibri" w:cs="Times New Roman"/>
      <w:sz w:val="28"/>
      <w:szCs w:val="24"/>
    </w:rPr>
  </w:style>
  <w:style w:type="paragraph" w:customStyle="1" w:styleId="58">
    <w:name w:val="修订3"/>
    <w:autoRedefine/>
    <w:hidden/>
    <w:semiHidden/>
    <w:qFormat/>
    <w:uiPriority w:val="99"/>
    <w:rPr>
      <w:rFonts w:ascii="宋体" w:hAnsi="宋体" w:eastAsia="宋体" w:cstheme="minorBidi"/>
      <w:kern w:val="2"/>
      <w:sz w:val="24"/>
      <w:szCs w:val="22"/>
      <w:lang w:val="en-US" w:eastAsia="zh-CN" w:bidi="ar-SA"/>
    </w:rPr>
  </w:style>
  <w:style w:type="paragraph" w:customStyle="1" w:styleId="59">
    <w:name w:val="Table Paragraph"/>
    <w:basedOn w:val="1"/>
    <w:autoRedefine/>
    <w:qFormat/>
    <w:uiPriority w:val="1"/>
    <w:rPr>
      <w:rFonts w:cs="宋体"/>
      <w:lang w:val="zh-CN" w:bidi="zh-CN"/>
    </w:rPr>
  </w:style>
  <w:style w:type="paragraph" w:customStyle="1" w:styleId="60">
    <w:name w:val="修订4"/>
    <w:autoRedefine/>
    <w:hidden/>
    <w:semiHidden/>
    <w:qFormat/>
    <w:uiPriority w:val="99"/>
    <w:rPr>
      <w:rFonts w:ascii="宋体" w:hAnsi="宋体" w:eastAsia="宋体" w:cstheme="minorBidi"/>
      <w:kern w:val="2"/>
      <w:sz w:val="24"/>
      <w:szCs w:val="22"/>
      <w:lang w:val="en-US" w:eastAsia="zh-CN" w:bidi="ar-SA"/>
    </w:rPr>
  </w:style>
  <w:style w:type="paragraph" w:customStyle="1" w:styleId="61">
    <w:name w:val="w正文"/>
    <w:qFormat/>
    <w:uiPriority w:val="0"/>
    <w:pPr>
      <w:topLinePunct/>
      <w:autoSpaceDE w:val="0"/>
      <w:autoSpaceDN w:val="0"/>
      <w:spacing w:line="360" w:lineRule="auto"/>
      <w:ind w:firstLine="480" w:firstLineChars="200"/>
      <w:jc w:val="both"/>
    </w:pPr>
    <w:rPr>
      <w:rFonts w:ascii="Times New Roman" w:hAnsi="Times New Roman" w:eastAsia="宋体" w:cs="Times New Roman"/>
      <w:sz w:val="24"/>
      <w:szCs w:val="24"/>
      <w:lang w:val="de-DE" w:eastAsia="zh-CN" w:bidi="ar-SA"/>
    </w:rPr>
  </w:style>
  <w:style w:type="paragraph" w:customStyle="1" w:styleId="62">
    <w:name w:val="修订5"/>
    <w:hidden/>
    <w:unhideWhenUsed/>
    <w:qFormat/>
    <w:uiPriority w:val="99"/>
    <w:rPr>
      <w:rFonts w:ascii="宋体" w:hAnsi="宋体" w:eastAsia="宋体" w:cstheme="minorBidi"/>
      <w:kern w:val="2"/>
      <w:sz w:val="24"/>
      <w:szCs w:val="22"/>
      <w:lang w:val="en-US" w:eastAsia="zh-CN" w:bidi="ar-SA"/>
    </w:rPr>
  </w:style>
  <w:style w:type="paragraph" w:customStyle="1" w:styleId="63">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0"/>
      <w:lang w:eastAsia="en-US"/>
    </w:rPr>
  </w:style>
  <w:style w:type="character" w:customStyle="1" w:styleId="64">
    <w:name w:val="font31"/>
    <w:basedOn w:val="19"/>
    <w:qFormat/>
    <w:uiPriority w:val="0"/>
    <w:rPr>
      <w:rFonts w:ascii="Arial" w:hAnsi="Arial" w:cs="Arial"/>
      <w:color w:val="000000"/>
      <w:sz w:val="36"/>
      <w:szCs w:val="36"/>
      <w:u w:val="none"/>
    </w:rPr>
  </w:style>
  <w:style w:type="character" w:customStyle="1" w:styleId="65">
    <w:name w:val="font21"/>
    <w:basedOn w:val="19"/>
    <w:qFormat/>
    <w:uiPriority w:val="0"/>
    <w:rPr>
      <w:rFonts w:ascii="宋体" w:hAnsi="宋体" w:eastAsia="宋体" w:cs="宋体"/>
      <w:color w:val="000000"/>
      <w:sz w:val="36"/>
      <w:szCs w:val="36"/>
      <w:u w:val="none"/>
    </w:rPr>
  </w:style>
  <w:style w:type="paragraph" w:customStyle="1" w:styleId="66">
    <w:name w:val="修订6"/>
    <w:hidden/>
    <w:unhideWhenUsed/>
    <w:qFormat/>
    <w:uiPriority w:val="99"/>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宋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1aa0e6fe-9502-4ed0-a893-eee381e4dc1f</errorID>
      <errorWord>内容将</errorWord>
      <group>L1_Word</group>
      <groupName>字词问题</groupName>
      <ability>L2_Typo</ability>
      <abilityName>字词错误</abilityName>
      <candidateList>
        <item>内容</item>
      </candidateList>
      <explain/>
      <paraID>6296B831</paraID>
      <start>52</start>
      <end>55</end>
      <status>ignored</status>
      <modifiedWord/>
      <trackRevisions>false</trackRevisions>
    </reviewItem>
    <reviewItem>
      <errorID>df7df6e0-f7ff-4a16-8d46-0b8b16df831c</errorID>
      <errorWord>；</errorWord>
      <group>L1_Punc</group>
      <groupName>标点问题</groupName>
      <ability>L2_Punc_CN</ability>
      <abilityName>标点符号问题</abilityName>
      <candidateList>
        <item>。</item>
      </candidateList>
      <explain/>
      <paraID>5DD0DD08</paraID>
      <start>21</start>
      <end>22</end>
      <status>ignored</status>
      <modifiedWord/>
      <trackRevisions>false</trackRevisions>
    </reviewItem>
    <reviewItem>
      <errorID>2bc1c01e-0b5c-4f45-b319-88c41ec3e730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220D3815</paraID>
      <start>8</start>
      <end>11</end>
      <status>ignored</status>
      <modifiedWord/>
      <trackRevisions>false</trackRevisions>
    </reviewItem>
    <reviewItem>
      <errorID>093df97a-1426-4b88-930f-4013cdc69f7e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AA928DB</paraID>
      <start>8</start>
      <end>11</end>
      <status>ignored</status>
      <modifiedWord/>
      <trackRevisions>false</trackRevisions>
    </reviewItem>
    <reviewItem>
      <errorID>9df356ab-d7bc-44e4-a19d-4d2c7305d3a2</errorID>
      <errorWord>新疆自治区</errorWord>
      <group>L1_Word</group>
      <groupName>字词问题</groupName>
      <ability>L2_Typo</ability>
      <abilityName>字词错误</abilityName>
      <candidateList>
        <item>新疆维吾尔自治区</item>
      </candidateList>
      <explain/>
      <paraID>727D447A</paraID>
      <start>51</start>
      <end>59</end>
      <status>modified</status>
      <modifiedWord>新疆维吾尔自治区</modifiedWord>
      <trackRevisions>false</trackRevisions>
    </reviewItem>
    <reviewItem>
      <errorID>38423497-dba0-4407-82aa-fb8d323efbc3</errorID>
      <errorWord>挺膺担当、踔厉奋发</errorWord>
      <group>L1_Political</group>
      <groupName>政治性问题</groupName>
      <ability>L2_Keyword</ability>
      <abilityName>固定表述</abilityName>
      <candidateList>
        <item>踔厉奋发、挺膺担当</item>
      </candidateList>
      <explain>此处内容疑似含有固定表述相关错误，建议核查。</explain>
      <paraID>727D447A</paraID>
      <start>213</start>
      <end>222</end>
      <status>modified</status>
      <modifiedWord>踔厉奋发、挺膺担当</modifiedWord>
      <trackRevisions>false</trackRevisions>
    </reviewItem>
    <reviewItem>
      <errorID>45743adc-d146-463d-ae79-d6dc66951ee5</errorID>
      <errorWord>(</errorWord>
      <group>L1_Format</group>
      <groupName>格式问题</groupName>
      <ability>L2_HalfPunc_CN</ability>
      <abilityName>全半角问题</abilityName>
      <candidateList>
        <item>（</item>
      </candidateList>
      <explain>文本全半角错误。</explain>
      <paraID> 6089054</paraID>
      <start>3</start>
      <end>4</end>
      <status>ignored</status>
      <modifiedWord/>
      <trackRevisions>false</trackRevisions>
    </reviewItem>
    <reviewItem>
      <errorID>2282bc20-00d8-4284-8bfd-5f26fcf52727</errorID>
      <errorWord>)</errorWord>
      <group>L1_Format</group>
      <groupName>格式问题</groupName>
      <ability>L2_HalfPunc_CN</ability>
      <abilityName>全半角问题</abilityName>
      <candidateList>
        <item>）</item>
      </candidateList>
      <explain>文本全半角错误。</explain>
      <paraID> 6089054</paraID>
      <start>7</start>
      <end>8</end>
      <status>ignored</status>
      <modifiedWord/>
      <trackRevisions>false</trackRevisions>
    </reviewItem>
    <reviewItem>
      <errorID>0777ca4c-82a7-43bd-8004-1a936a3764e8</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6089054</paraID>
      <start>13</start>
      <end>14</end>
      <status>modified</status>
      <modifiedWord>—</modifiedWord>
      <trackRevisions>false</trackRevisions>
    </reviewItem>
    <reviewItem>
      <errorID>5ea4a017-c9d9-4b98-a032-63052b4a0cb2</errorID>
      <errorWord>(</errorWord>
      <group>L1_Format</group>
      <groupName>格式问题</groupName>
      <ability>L2_HalfPunc_CN</ability>
      <abilityName>全半角问题</abilityName>
      <candidateList>
        <item>（</item>
      </candidateList>
      <explain>文本全半角错误。</explain>
      <paraID>58244B44</paraID>
      <start>3</start>
      <end>4</end>
      <status>ignored</status>
      <modifiedWord/>
      <trackRevisions>false</trackRevisions>
    </reviewItem>
    <reviewItem>
      <errorID>3bc62e85-7c29-4913-9b95-f7abc7e48e80</errorID>
      <errorWord>)</errorWord>
      <group>L1_Format</group>
      <groupName>格式问题</groupName>
      <ability>L2_HalfPunc_CN</ability>
      <abilityName>全半角问题</abilityName>
      <candidateList>
        <item>）</item>
      </candidateList>
      <explain>文本全半角错误。</explain>
      <paraID>58244B44</paraID>
      <start>7</start>
      <end>8</end>
      <status>ignored</status>
      <modifiedWord/>
      <trackRevisions>false</trackRevisions>
    </reviewItem>
    <reviewItem>
      <errorID>041c5b6e-15ff-4737-bff5-1cb2b1b29b92</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58244B44</paraID>
      <start>14</start>
      <end>15</end>
      <status>modified</status>
      <modifiedWord>—</modifiedWord>
      <trackRevisions>false</trackRevisions>
    </reviewItem>
    <reviewItem>
      <errorID>7b63cfe0-20e0-4f6c-b909-3f8f2a0333c8</errorID>
      <errorWord>(</errorWord>
      <group>L1_Format</group>
      <groupName>格式问题</groupName>
      <ability>L2_HalfPunc_CN</ability>
      <abilityName>全半角问题</abilityName>
      <candidateList>
        <item>（</item>
      </candidateList>
      <explain>文本全半角错误。</explain>
      <paraID>596F5E30</paraID>
      <start>3</start>
      <end>4</end>
      <status>ignored</status>
      <modifiedWord/>
      <trackRevisions>false</trackRevisions>
    </reviewItem>
    <reviewItem>
      <errorID>c5a20c92-1732-4aa4-b68e-cc8a74613707</errorID>
      <errorWord>)</errorWord>
      <group>L1_Format</group>
      <groupName>格式问题</groupName>
      <ability>L2_HalfPunc_CN</ability>
      <abilityName>全半角问题</abilityName>
      <candidateList>
        <item>）</item>
      </candidateList>
      <explain>文本全半角错误。</explain>
      <paraID>596F5E30</paraID>
      <start>7</start>
      <end>8</end>
      <status>ignored</status>
      <modifiedWord/>
      <trackRevisions>false</trackRevisions>
    </reviewItem>
    <reviewItem>
      <errorID>b395caba-386f-48ea-8141-2e36be6c4030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596F5E30</paraID>
      <start>14</start>
      <end>15</end>
      <status>modified</status>
      <modifiedWord>—</modifiedWord>
      <trackRevisions>false</trackRevisions>
    </reviewItem>
    <reviewItem>
      <errorID>5a7892dc-f32c-4415-b65b-42d030d05df4</errorID>
      <errorWord>“祖国情・中华行”</errorWord>
      <group>L1_Other</group>
      <groupName>其他问题</groupName>
      <ability>L2_Consistency</ability>
      <abilityName>一致性检查</abilityName>
      <candidateList>
        <item>“祖国情 中华行”</item>
      </candidateList>
      <explain>术语一致性：在文本中，项目名称多数表述为“祖国情 中华行”，“祖国情・中华行”的表述与之不一致，应统一为“祖国情 中华行”</explain>
      <paraID>21578BD6</paraID>
      <start>2</start>
      <end>11</end>
      <status>modified</status>
      <modifiedWord>“祖国情 中华行”</modifiedWord>
      <trackRevisions>false</trackRevisions>
    </reviewItem>
    <reviewItem>
      <errorID>40918cde-fb20-4c63-80dd-8d936052c6b6</errorID>
      <errorWord>总控人员（1人）</errorWord>
      <group>L1_Other</group>
      <groupName>其他问题</groupName>
      <ability>L2_Consistency</ability>
      <abilityName>一致性检查</abilityName>
      <candidateList>
        <item>活动总协调人：1名</item>
      </candidateList>
      <explain>术语一致性：在不同部分对负责活动统筹规划等工作的人员称呼不一致，应统一为“活动总协调人”</explain>
      <paraID>3B1FE652</paraID>
      <start>0</start>
      <end>9</end>
      <status>modified</status>
      <modifiedWord>活动总协调人：1名</modifiedWord>
      <trackRevisions>false</trackRevisions>
    </reviewItem>
    <reviewItem>
      <errorID>55640ec7-b695-4e0b-9680-99ee2dd330cb</errorID>
      <errorWord>摄影摄像2人</errorWord>
      <group>L1_Other</group>
      <groupName>其他问题</groupName>
      <ability>L2_Consistency</ability>
      <abilityName>一致性检查</abilityName>
      <candidateList>
        <item>摄影摄像人员：2名</item>
      </candidateList>
      <explain>术语一致性：在不同部分对负责摄影摄像工作的人员称呼不一致，应统一为“摄影摄像人员”</explain>
      <paraID>3B1FE652</paraID>
      <start>21</start>
      <end>30</end>
      <status>modified</status>
      <modifiedWord>摄影摄像人员：2名</modifiedWord>
      <trackRevisions>false</trackRevisions>
    </reviewItem>
    <reviewItem>
      <errorID>656d2d24-6fae-4e40-acac-49eb6a81ce51</errorID>
      <errorWord>签立合同</errorWord>
      <group>L1_Word</group>
      <groupName>字词问题</groupName>
      <ability>L2_Typo</ability>
      <abilityName>字词错误</abilityName>
      <candidateList>
        <item>签订合同</item>
      </candidateList>
      <explain/>
      <paraID>13C453D7</paraID>
      <start>10</start>
      <end>14</end>
      <status>ignored</status>
      <modifiedWord/>
      <trackRevisions>false</trackRevisions>
    </reviewItem>
    <reviewItem>
      <errorID>98459a0d-996d-42a4-bff1-a355d1f8dc62</errorID>
      <errorWord>机动保障人员：每批次至少1名</errorWord>
      <group>L1_Other</group>
      <groupName>其他问题</groupName>
      <ability>L2_Consistency</ability>
      <abilityName>一致性检查</abilityName>
      <candidateList>
        <item>安全保障人员：1名</item>
      </candidateList>
      <explain>术语一致性：在不同部分对负责紧急情况响应等工作的人员称呼不一致，应统一为“安全保障人员”</explain>
      <paraID>3D69EEE0</paraID>
      <start>3</start>
      <end>17</end>
      <status>ignored</status>
      <modifiedWord/>
      <trackRevisions>false</trackRevisions>
    </reviewItem>
    <reviewItem>
      <errorID>d817a655-949d-4300-bfec-bb231c9aea55</errorID>
      <errorWord>需具备</errorWord>
      <group>L1_Word</group>
      <groupName>字词问题</groupName>
      <ability>L2_Typo</ability>
      <abilityName>字词错误</abilityName>
      <candidateList>
        <item>须具备</item>
      </candidateList>
      <explain/>
      <paraID>632568EC</paraID>
      <start>42</start>
      <end>45</end>
      <status>modified</status>
      <modifiedWord>须具备</modifiedWord>
      <trackRevisions>false</trackRevisions>
    </reviewItem>
    <reviewItem>
      <errorID>6b9f5c91-c237-4468-a9f7-172262e65843</errorID>
      <errorWord>需具备</errorWord>
      <group>L1_Word</group>
      <groupName>字词问题</groupName>
      <ability>L2_Typo</ability>
      <abilityName>字词错误</abilityName>
      <candidateList>
        <item>须具备</item>
      </candidateList>
      <explain/>
      <paraID>632568EC</paraID>
      <start>66</start>
      <end>69</end>
      <status>modified</status>
      <modifiedWord>须具备</modifiedWord>
      <trackRevisions>false</trackRevisions>
    </reviewItem>
    <reviewItem>
      <errorID>c0824196-be3f-473e-8ab9-db7afc15c0e1</errorID>
      <errorWord>证人员</errorWord>
      <group>L1_Grammar</group>
      <groupName>语法问题</groupName>
      <ability>L2_Grammar</ability>
      <abilityName>语法错误</abilityName>
      <candidateList>
        <item>证</item>
      </candidateList>
      <explain/>
      <paraID>79178555</paraID>
      <start>23</start>
      <end>24</end>
      <status>modified</status>
      <modifiedWord>证</modifiedWord>
      <trackRevisions>false</trackRevisions>
    </reviewItem>
    <reviewItem>
      <errorID>282dd185-45a2-4042-b258-d5a01c81e03b</errorID>
      <errorWord>,</errorWord>
      <group>L1_Format</group>
      <groupName>格式问题</groupName>
      <ability>L2_HalfPunc_CN</ability>
      <abilityName>全半角问题</abilityName>
      <candidateList>
        <item>，</item>
      </candidateList>
      <explain>文本全半角错误。</explain>
      <paraID>1604DE4C</paraID>
      <start>13</start>
      <end>14</end>
      <status>ignored</status>
      <modifiedWord/>
      <trackRevisions>false</trackRevisions>
    </reviewItem>
    <reviewItem>
      <errorID>5db5f819-dd9e-44d1-8c65-e6969e763ac1</errorID>
      <errorWord>方</errorWord>
      <group>L1_Word</group>
      <groupName>字词问题</groupName>
      <ability>L2_Typo</ability>
      <abilityName>字词错误</abilityName>
      <candidateList>
        <item>方可</item>
      </candidateList>
      <explain/>
      <paraID> 3EB1AD3</paraID>
      <start>19</start>
      <end>21</end>
      <status>modified</status>
      <modifiedWord>方可</modifiedWord>
      <trackRevisions>false</trackRevisions>
    </reviewItem>
    <reviewItem>
      <errorID>3f977b22-2cd0-455d-be3a-50736d687d33</errorID>
      <errorWord>无</errorWord>
      <group>L1_Punc</group>
      <groupName>标点问题</groupName>
      <ability>L2_Punc_CN</ability>
      <abilityName>标点符号问题</abilityName>
      <candidateList>
        <item>、无</item>
      </candidateList>
      <explain/>
      <paraID>54F531DA</paraID>
      <start>32</start>
      <end>34</end>
      <status>modified</status>
      <modifiedWord>、无</modifiedWord>
      <trackRevisions>false</trackRevisions>
    </reviewItem>
    <reviewItem>
      <errorID>f4bc6974-acdb-40d0-931e-f206cfc38674</errorID>
      <errorWord>好的</errorWord>
      <group>L1_Word</group>
      <groupName>字词问题</groupName>
      <ability>L2_Typo</ability>
      <abilityName>字词错误</abilityName>
      <candidateList>
        <item>好</item>
      </candidateList>
      <explain/>
      <paraID>54F531DA</paraID>
      <start>57</start>
      <end>58</end>
      <status>modified</status>
      <modifiedWord>好</modifiedWord>
      <trackRevisions>false</trackRevisions>
    </reviewItem>
    <reviewItem>
      <errorID>80de607c-8642-4f0a-a45b-37873dc26328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50109448</paraID>
      <start>34</start>
      <end>37</end>
      <status>ignored</status>
      <modifiedWord/>
      <trackRevisions>false</trackRevisions>
    </reviewItem>
    <reviewItem>
      <errorID>2ab9261b-298b-491c-8223-7114123e5cac</errorID>
      <errorWord>须</errorWord>
      <group>L1_Word</group>
      <groupName>字词问题</groupName>
      <ability>L2_Typo</ability>
      <abilityName>字词错误</abilityName>
      <candidateList>
        <item>需</item>
      </candidateList>
      <explain>存在发音相同字词的误用。</explain>
      <paraID>7B62172E</paraID>
      <start>22</start>
      <end>23</end>
      <status>modified</status>
      <modifiedWord>需</modifiedWord>
      <trackRevisions>false</trackRevisions>
    </reviewItem>
    <reviewItem>
      <errorID>2c2656f4-0cb2-4330-8581-b20a45d934c8</errorID>
      <errorWord>需</errorWord>
      <group>L1_Word</group>
      <groupName>字词问题</groupName>
      <ability>L2_Typo</ability>
      <abilityName>字词错误</abilityName>
      <candidateList>
        <item>须</item>
      </candidateList>
      <explain>存在发音相同字词的误用。</explain>
      <paraID>72F36FE6</paraID>
      <start>58</start>
      <end>59</end>
      <status>modified</status>
      <modifiedWord>须</modifiedWord>
      <trackRevisions>false</trackRevisions>
    </reviewItem>
    <reviewItem>
      <errorID>b3099338-fab5-4f25-971e-efd394932b03</errorID>
      <errorWord>需具备</errorWord>
      <group>L1_Word</group>
      <groupName>字词问题</groupName>
      <ability>L2_Typo</ability>
      <abilityName>字词错误</abilityName>
      <candidateList>
        <item>须具备</item>
      </candidateList>
      <explain/>
      <paraID>19321544</paraID>
      <start>65</start>
      <end>68</end>
      <status>modified</status>
      <modifiedWord>须具备</modifiedWord>
      <trackRevisions>false</trackRevisions>
    </reviewItem>
    <reviewItem>
      <errorID>894ad6f0-60c8-421a-87b5-3494fbe521ba</errorID>
      <errorWord>需具备</errorWord>
      <group>L1_Word</group>
      <groupName>字词问题</groupName>
      <ability>L2_Typo</ability>
      <abilityName>字词错误</abilityName>
      <candidateList>
        <item>须具备</item>
      </candidateList>
      <explain/>
      <paraID>19321544</paraID>
      <start>89</start>
      <end>92</end>
      <status>modified</status>
      <modifiedWord>须具备</modifiedWord>
      <trackRevisions>false</trackRevisions>
    </reviewItem>
    <reviewItem>
      <errorID>f02c1431-2a32-499a-8cd0-68bcbd912d62</errorID>
      <errorWord>证人员</errorWord>
      <group>L1_Grammar</group>
      <groupName>语法问题</groupName>
      <ability>L2_Grammar</ability>
      <abilityName>语法错误</abilityName>
      <candidateList>
        <item>证</item>
      </candidateList>
      <explain/>
      <paraID>465FD92D</paraID>
      <start>23</start>
      <end>24</end>
      <status>modified</status>
      <modifiedWord>证</modifiedWord>
      <trackRevisions>false</trackRevisions>
    </reviewItem>
    <reviewItem>
      <errorID>2310c28f-47f9-4297-8c18-3f93e76a6c7b</errorID>
      <errorWord>详实</errorWord>
      <group>L1_Word</group>
      <groupName>字词问题</groupName>
      <ability>L2_Typo</ability>
      <abilityName>字词错误</abilityName>
      <candidateList>
        <item>翔实</item>
      </candidateList>
      <explain>存在发音相同字词的误用。</explain>
      <paraID>17F4EC93</paraID>
      <start>22</start>
      <end>24</end>
      <status>modified</status>
      <modifiedWord>翔实</modifiedWord>
      <trackRevisions>false</trackRevisions>
    </reviewItem>
    <reviewItem>
      <errorID>ad39d6e0-1e32-4c14-a5e3-f1aa1812544a</errorID>
      <errorWord>（</errorWord>
      <group>L1_Punc</group>
      <groupName>标点问题</groupName>
      <ability>L2_Punc_CN</ability>
      <abilityName>标点符号问题</abilityName>
      <candidateList>
        <item>：</item>
      </candidateList>
      <explain/>
      <paraID>41821A3F</paraID>
      <start>1</start>
      <end>2</end>
      <status>ignored</status>
      <modifiedWord/>
      <trackRevisions>false</trackRevisions>
    </reviewItem>
    <reviewItem>
      <errorID>df0c66b4-e300-410d-9832-ce16545ee513</errorID>
      <errorWord>）：</errorWord>
      <group>L1_Punc</group>
      <groupName>标点问题</groupName>
      <ability>L2_Punc_CN</ability>
      <abilityName>标点符号问题</abilityName>
      <candidateList>
        <item/>
      </candidateList>
      <explain/>
      <paraID>41821A3F</paraID>
      <start>18</start>
      <end>20</end>
      <status>ignored</status>
      <modifiedWord/>
      <trackRevisions>false</trackRevisions>
    </reviewItem>
    <reviewItem>
      <errorID>683c6927-c3de-4702-accc-8a64c5de83d0</errorID>
      <errorWord>）的</errorWord>
      <group>L1_Word</group>
      <groupName>字词问题</groupName>
      <ability>L2_Typo</ability>
      <abilityName>字词错误</abilityName>
      <candidateList>
        <item>）</item>
      </candidateList>
      <explain/>
      <paraID> 8CF602C</paraID>
      <start>6</start>
      <end>8</end>
      <status>ignored</status>
      <modifiedWord/>
      <trackRevisions>false</trackRevisions>
    </reviewItem>
    <reviewItem>
      <errorID>3d72d341-1eca-4231-8dd4-30319272cb16</errorID>
      <errorWord>我</errorWord>
      <group>L1_Word</group>
      <groupName>字词问题</groupName>
      <ability>L2_Typo</ability>
      <abilityName>字词错误</abilityName>
      <candidateList>
        <item>本</item>
      </candidateList>
      <explain/>
      <paraID>700C03AF</paraID>
      <start>11</start>
      <end>12</end>
      <status>ignored</status>
      <modifiedWord/>
      <trackRevisions>false</trackRevisions>
    </reviewItem>
    <reviewItem>
      <errorID>1e090531-e63e-4d2d-8450-78b33f5cb2fa</errorID>
      <errorWord>：</errorWord>
      <group>L1_Punc</group>
      <groupName>标点问题</groupName>
      <ability>L2_Punc_CN</ability>
      <abilityName>标点符号问题</abilityName>
      <candidateList>
        <item/>
      </candidateList>
      <explain/>
      <paraID>4F448E86</paraID>
      <start>9</start>
      <end>10</end>
      <status>ignored</status>
      <modifiedWord/>
      <trackRevisions>false</trackRevisions>
    </reviewItem>
    <reviewItem>
      <errorID>a75fd1b7-5abd-4b14-a9ba-b04294898cdd</errorID>
      <errorWord>或</errorWord>
      <group>L1_Punc</group>
      <groupName>标点问题</groupName>
      <ability>L2_Punc_CN</ability>
      <abilityName>标点符号问题</abilityName>
      <candidateList>
        <item>，或</item>
      </candidateList>
      <explain/>
      <paraID>4F448E86</paraID>
      <start>69</start>
      <end>70</end>
      <status>ignored</status>
      <modifiedWord/>
      <trackRevisions>false</trackRevisions>
    </reviewItem>
    <reviewItem>
      <errorID>5e0b8045-b814-43cb-8d09-3331cb7cfa08</errorID>
      <errorWord>（</errorWord>
      <group>L1_Punc</group>
      <groupName>标点问题</groupName>
      <ability>L2_Punc_CN</ability>
      <abilityName>标点符号问题</abilityName>
      <candidateList/>
      <explain>同一形式括号套用。</explain>
      <paraID>4F448E86</paraID>
      <start>109</start>
      <end>110</end>
      <status>ignored</status>
      <modifiedWord/>
      <trackRevisions>false</trackRevisions>
    </reviewItem>
    <reviewItem>
      <errorID>3083ef2f-13d4-4ad9-984e-49082781d9de</errorID>
      <errorWord>万</errorWord>
      <group>L1_Word</group>
      <groupName>字词问题</groupName>
      <ability>L2_Typo</ability>
      <abilityName>字词错误</abilityName>
      <candidateList>
        <item>万元</item>
      </candidateList>
      <explain/>
      <paraID>4F448E86</paraID>
      <start>112</start>
      <end>114</end>
      <status>modified</status>
      <modifiedWord>万元</modifiedWord>
      <trackRevisions>false</trackRevisions>
    </reviewItem>
    <reviewItem>
      <errorID>ff3118d6-6936-4c81-a9c7-16ed86b80ca6</errorID>
      <errorWord>）</errorWord>
      <group>L1_Punc</group>
      <groupName>标点问题</groupName>
      <ability>L2_Punc_CN</ability>
      <abilityName>标点符号问题</abilityName>
      <candidateList/>
      <explain>同一形式括号套用。</explain>
      <paraID>4F448E86</paraID>
      <start>114</start>
      <end>115</end>
      <status>ignored</status>
      <modifiedWord/>
      <trackRevisions>false</trackRevisions>
    </reviewItem>
    <reviewItem>
      <errorID>12cc0584-eb4e-449f-85f9-fb3d7e3818aa</errorID>
      <errorWord>响应</errorWord>
      <group>L1_Word</group>
      <groupName>字词问题</groupName>
      <ability>L2_Typo</ability>
      <abilityName>字词错误</abilityName>
      <candidateList>
        <item>在响应</item>
      </candidateList>
      <explain/>
      <paraID>2A5FCAF8</paraID>
      <start>17</start>
      <end>20</end>
      <status>modified</status>
      <modifiedWord>在响应</modifiedWord>
      <trackRevisions>false</trackRevisions>
    </reviewItem>
    <reviewItem>
      <errorID>5fd0f6d2-4542-4eb1-a914-dcc25d5a09d8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1649C257</paraID>
      <start>33</start>
      <end>36</end>
      <status>ignored</status>
      <modifiedWord/>
      <trackRevisions>false</trackRevisions>
    </reviewItem>
    <reviewItem>
      <errorID>1c397483-8d11-40b0-af44-2d8af9638d0a</errorID>
      <errorWord>对</errorWord>
      <group>L1_Word</group>
      <groupName>字词问题</groupName>
      <ability>L2_Typo</ability>
      <abilityName>字词错误</abilityName>
      <candidateList>
        <item>以对</item>
      </candidateList>
      <explain/>
      <paraID>1649C257</paraID>
      <start>125</start>
      <end>126</end>
      <status>ignored</status>
      <modifiedWord/>
      <trackRevisions>false</trackRevisions>
    </reviewItem>
    <reviewItem>
      <errorID>f7b91c77-e4de-44b1-9028-36eb2e397e36</errorID>
      <errorWord>半天</errorWord>
      <group>L1_Punc</group>
      <groupName>标点问题</groupName>
      <ability>L2_Punc_CN</ability>
      <abilityName>标点符号问题</abilityName>
      <candidateList>
        <item>半天）</item>
      </candidateList>
      <explain/>
      <paraID>7DF18502</paraID>
      <start>2</start>
      <end>4</end>
      <status>ignored</status>
      <modifiedWord/>
      <trackRevisions>false</trackRevisions>
    </reviewItem>
    <reviewItem>
      <errorID>7ba6e2e7-a9f5-4026-991b-60f010b1362f</errorID>
      <errorWord>等</errorWord>
      <group>L1_Grammar</group>
      <groupName>语法问题</groupName>
      <ability>L2_Grammar</ability>
      <abilityName>语法错误</abilityName>
      <candidateList>
        <item>人员等</item>
      </candidateList>
      <explain/>
      <paraID>33B59B6D</paraID>
      <start>2</start>
      <end>3</end>
      <status>ignored</status>
      <modifiedWord/>
      <trackRevisions>false</trackRevisions>
    </reviewItem>
    <reviewItem>
      <errorID>980ee03d-d365-46ac-9014-95f2ef468fe7</errorID>
      <errorWord>天</errorWord>
      <group>L1_Punc</group>
      <groupName>标点问题</groupName>
      <ability>L2_Punc_CN</ability>
      <abilityName>标点符号问题</abilityName>
      <candidateList>
        <item>天）</item>
      </candidateList>
      <explain/>
      <paraID>7331F9BC</paraID>
      <start>4</start>
      <end>5</end>
      <status>ignored</status>
      <modifiedWord/>
      <trackRevisions>false</trackRevisions>
    </reviewItem>
    <reviewItem>
      <errorID>9ea15933-a64b-4716-bdd1-14c9f1b63281</errorID>
      <errorWord>课时</errorWord>
      <group>L1_Punc</group>
      <groupName>标点问题</groupName>
      <ability>L2_Punc_CN</ability>
      <abilityName>标点符号问题</abilityName>
      <candidateList>
        <item>课时）</item>
      </candidateList>
      <explain/>
      <paraID>2E244407</paraID>
      <start>2</start>
      <end>4</end>
      <status>ignored</status>
      <modifiedWord/>
      <trackRevisions>false</trackRevisions>
    </reviewItem>
    <reviewItem>
      <errorID>d2539f69-d992-4382-be8d-cdbf5123cfe4</errorID>
      <errorWord>......</errorWord>
      <group>L1_Punc</group>
      <groupName>标点问题</groupName>
      <ability>L2_Punc_CN</ability>
      <abilityName>标点符号问题</abilityName>
      <candidateList>
        <item>……</item>
      </candidateList>
      <explain/>
      <paraID>2E27990B</paraID>
      <start>0</start>
      <end>6</end>
      <status>ignored</status>
      <modifiedWord/>
      <trackRevisions>false</trackRevisions>
    </reviewItem>
    <reviewItem>
      <errorID>9515cd0f-c1be-4e4b-84b8-2b1f973ac385</errorID>
      <errorWord>......</errorWord>
      <group>L1_Punc</group>
      <groupName>标点问题</groupName>
      <ability>L2_Punc_CN</ability>
      <abilityName>标点符号问题</abilityName>
      <candidateList>
        <item>……</item>
      </candidateList>
      <explain/>
      <paraID>7362A2CA</paraID>
      <start>0</start>
      <end>6</end>
      <status>ignored</status>
      <modifiedWord/>
      <trackRevisions>false</trackRevisions>
    </reviewItem>
    <reviewItem>
      <errorID>167ad25f-4b0d-4f8d-a3ca-72e11c34f05d</errorID>
      <errorWord> </errorWord>
      <group>L1_Punc</group>
      <groupName>标点问题</groupName>
      <ability>L2_Punc_CN</ability>
      <abilityName>标点符号问题</abilityName>
      <candidateList>
        <item/>
      </candidateList>
      <explain>此处空格冗余，建议删除。</explain>
      <paraID>24F38B9A</paraID>
      <start>42</start>
      <end>43</end>
      <status>ignored</status>
      <modifiedWord/>
      <trackRevisions>false</trackRevisions>
    </reviewItem>
    <reviewItem>
      <errorID>29314bee-9d02-46da-ab95-eb5b69398e10</errorID>
      <errorWord>应当或有必要</errorWord>
      <group>L1_Grammar</group>
      <groupName>语法问题</groupName>
      <ability>L2_Grammar</ability>
      <abilityName>语法错误</abilityName>
      <candidateList>
        <item>应当</item>
      </candidateList>
      <explain/>
      <paraID> 740C8EC</paraID>
      <start>16</start>
      <end>22</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40D65C-EDDE-4AE5-ABA2-DA97CE314B44}">
  <ds:schemaRefs/>
</ds:datastoreItem>
</file>

<file path=customXml/itemProps3.xml><?xml version="1.0" encoding="utf-8"?>
<ds:datastoreItem xmlns:ds="http://schemas.openxmlformats.org/officeDocument/2006/customXml" ds:itemID="{9EA2F399-4447-44E1-8571-5CF40D030AB4}">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27</Pages>
  <Words>4139</Words>
  <Characters>4406</Characters>
  <Lines>82</Lines>
  <Paragraphs>23</Paragraphs>
  <TotalTime>0</TotalTime>
  <ScaleCrop>false</ScaleCrop>
  <LinksUpToDate>false</LinksUpToDate>
  <CharactersWithSpaces>4453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2026-06-23T02:44:00Z</dcterms:created>
  <dc:creator>周海清</dc:creator>
  <cp:lastModifiedBy>赵泽明</cp:lastModifiedBy>
  <cp:lastPrinted>2026-06-17T01:59:00Z</cp:lastPrinted>
  <dcterms:modified xsi:type="dcterms:W3CDTF">2026-06-23T08:55:20Z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B42D7196D75D401293CE3997354440FA_13</vt:lpwstr>
  </property>
  <property fmtid="{D5CDD505-2E9C-101B-9397-08002B2CF9AE}" pid="4" name="KSOTemplateDocerSaveRecord">
    <vt:lpwstr>eyJoZGlkIjoiNzM2ZTI0ZmQ2ZDAzMTViMTc1ZjJkYTU0OGNmYzVhZGYiLCJ1c2VySWQiOiIyMTAzNDQ2NDMifQ==</vt:lpwstr>
  </property>
</Properties>
</file>